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B31" w:rsidRPr="00313639" w:rsidRDefault="00F22B31" w:rsidP="00351B9B">
      <w:pPr>
        <w:spacing w:line="540" w:lineRule="exact"/>
        <w:jc w:val="center"/>
        <w:rPr>
          <w:rFonts w:eastAsia="仿宋_GB2312"/>
          <w:kern w:val="0"/>
          <w:sz w:val="30"/>
          <w:szCs w:val="30"/>
        </w:rPr>
      </w:pPr>
    </w:p>
    <w:p w:rsidR="00F22B31" w:rsidRPr="00313639" w:rsidRDefault="00F22B31" w:rsidP="00351B9B">
      <w:pPr>
        <w:spacing w:line="540" w:lineRule="exact"/>
        <w:jc w:val="center"/>
        <w:rPr>
          <w:rFonts w:eastAsia="仿宋_GB2312"/>
          <w:kern w:val="0"/>
          <w:sz w:val="30"/>
          <w:szCs w:val="30"/>
        </w:rPr>
      </w:pPr>
    </w:p>
    <w:p w:rsidR="00351B9B" w:rsidRPr="00313639" w:rsidRDefault="00351B9B" w:rsidP="00351B9B">
      <w:pPr>
        <w:spacing w:line="540" w:lineRule="exact"/>
        <w:jc w:val="center"/>
        <w:rPr>
          <w:rFonts w:eastAsia="仿宋_GB2312"/>
          <w:kern w:val="0"/>
          <w:sz w:val="30"/>
          <w:szCs w:val="30"/>
        </w:rPr>
      </w:pPr>
    </w:p>
    <w:p w:rsidR="00351B9B" w:rsidRPr="00313639" w:rsidRDefault="00351B9B" w:rsidP="00351B9B">
      <w:pPr>
        <w:spacing w:line="540" w:lineRule="exact"/>
        <w:jc w:val="center"/>
        <w:rPr>
          <w:rFonts w:eastAsia="仿宋_GB2312"/>
          <w:kern w:val="0"/>
          <w:sz w:val="30"/>
          <w:szCs w:val="30"/>
        </w:rPr>
      </w:pPr>
    </w:p>
    <w:p w:rsidR="00351B9B" w:rsidRPr="00313639" w:rsidRDefault="00351B9B" w:rsidP="00351B9B">
      <w:pPr>
        <w:spacing w:line="540" w:lineRule="exact"/>
        <w:jc w:val="center"/>
        <w:rPr>
          <w:rFonts w:eastAsia="仿宋_GB2312"/>
          <w:kern w:val="0"/>
          <w:sz w:val="30"/>
          <w:szCs w:val="30"/>
        </w:rPr>
      </w:pPr>
    </w:p>
    <w:p w:rsidR="00F22B31" w:rsidRPr="00313639" w:rsidRDefault="00F22B31" w:rsidP="00351B9B">
      <w:pPr>
        <w:spacing w:line="540" w:lineRule="exact"/>
        <w:jc w:val="center"/>
        <w:rPr>
          <w:rFonts w:eastAsia="仿宋_GB2312"/>
          <w:kern w:val="0"/>
          <w:sz w:val="30"/>
          <w:szCs w:val="30"/>
        </w:rPr>
      </w:pPr>
    </w:p>
    <w:p w:rsidR="00F22B31" w:rsidRPr="00313639" w:rsidRDefault="00F35E3F" w:rsidP="00351B9B">
      <w:pPr>
        <w:spacing w:line="540" w:lineRule="exact"/>
        <w:jc w:val="center"/>
        <w:rPr>
          <w:rFonts w:eastAsia="仿宋_GB2312"/>
          <w:sz w:val="30"/>
          <w:szCs w:val="30"/>
        </w:rPr>
      </w:pPr>
      <w:proofErr w:type="gramStart"/>
      <w:r w:rsidRPr="00313639">
        <w:rPr>
          <w:rFonts w:eastAsia="仿宋_GB2312" w:hint="eastAsia"/>
          <w:sz w:val="30"/>
          <w:szCs w:val="30"/>
        </w:rPr>
        <w:t>国开教</w:t>
      </w:r>
      <w:r w:rsidR="00F22B31" w:rsidRPr="00313639">
        <w:rPr>
          <w:rFonts w:eastAsia="仿宋_GB2312" w:hint="eastAsia"/>
          <w:sz w:val="30"/>
          <w:szCs w:val="30"/>
        </w:rPr>
        <w:t>〔</w:t>
      </w:r>
      <w:r w:rsidRPr="00313639">
        <w:rPr>
          <w:rFonts w:eastAsia="仿宋_GB2312" w:hint="eastAsia"/>
          <w:sz w:val="30"/>
          <w:szCs w:val="30"/>
        </w:rPr>
        <w:t>2016</w:t>
      </w:r>
      <w:r w:rsidR="00F22B31" w:rsidRPr="00313639">
        <w:rPr>
          <w:rFonts w:eastAsia="仿宋_GB2312" w:hint="eastAsia"/>
          <w:sz w:val="30"/>
          <w:szCs w:val="30"/>
        </w:rPr>
        <w:t>〕</w:t>
      </w:r>
      <w:proofErr w:type="gramEnd"/>
      <w:r w:rsidR="009725E3" w:rsidRPr="00313639">
        <w:rPr>
          <w:rFonts w:eastAsia="仿宋_GB2312" w:hint="eastAsia"/>
          <w:sz w:val="30"/>
          <w:szCs w:val="30"/>
        </w:rPr>
        <w:t>11</w:t>
      </w:r>
      <w:r w:rsidR="00F22B31" w:rsidRPr="00313639">
        <w:rPr>
          <w:rFonts w:eastAsia="仿宋_GB2312" w:hint="eastAsia"/>
          <w:sz w:val="30"/>
          <w:szCs w:val="30"/>
        </w:rPr>
        <w:t>号</w:t>
      </w:r>
    </w:p>
    <w:p w:rsidR="00F22B31" w:rsidRPr="00313639" w:rsidRDefault="00F22B31" w:rsidP="00351B9B">
      <w:pPr>
        <w:spacing w:line="540" w:lineRule="exact"/>
        <w:jc w:val="center"/>
        <w:rPr>
          <w:rFonts w:eastAsia="仿宋_GB2312"/>
          <w:kern w:val="0"/>
          <w:sz w:val="30"/>
          <w:szCs w:val="30"/>
        </w:rPr>
      </w:pPr>
    </w:p>
    <w:p w:rsidR="00F22B31" w:rsidRPr="00313639" w:rsidRDefault="00F22B31" w:rsidP="00351B9B">
      <w:pPr>
        <w:spacing w:line="540" w:lineRule="exact"/>
        <w:jc w:val="center"/>
        <w:rPr>
          <w:rFonts w:eastAsia="仿宋_GB2312"/>
          <w:kern w:val="0"/>
          <w:sz w:val="30"/>
          <w:szCs w:val="30"/>
        </w:rPr>
      </w:pPr>
    </w:p>
    <w:p w:rsidR="00647D21" w:rsidRPr="00313639" w:rsidRDefault="00F22B31" w:rsidP="00351B9B">
      <w:pPr>
        <w:spacing w:line="540" w:lineRule="exact"/>
        <w:jc w:val="center"/>
        <w:rPr>
          <w:rFonts w:eastAsia="华文中宋"/>
          <w:b/>
          <w:kern w:val="0"/>
          <w:sz w:val="36"/>
          <w:szCs w:val="36"/>
        </w:rPr>
      </w:pPr>
      <w:r w:rsidRPr="00313639">
        <w:rPr>
          <w:rFonts w:eastAsia="华文中宋"/>
          <w:b/>
          <w:kern w:val="0"/>
          <w:sz w:val="36"/>
          <w:szCs w:val="36"/>
        </w:rPr>
        <w:t>关于印发</w:t>
      </w:r>
      <w:proofErr w:type="gramStart"/>
      <w:r w:rsidRPr="00313639">
        <w:rPr>
          <w:rFonts w:eastAsia="华文中宋"/>
          <w:b/>
          <w:kern w:val="0"/>
          <w:sz w:val="36"/>
          <w:szCs w:val="36"/>
        </w:rPr>
        <w:t>《</w:t>
      </w:r>
      <w:proofErr w:type="gramEnd"/>
      <w:r w:rsidR="00463994" w:rsidRPr="00313639">
        <w:rPr>
          <w:rFonts w:eastAsia="华文中宋"/>
          <w:b/>
          <w:kern w:val="0"/>
          <w:sz w:val="36"/>
          <w:szCs w:val="36"/>
        </w:rPr>
        <w:t>国家开放大学</w:t>
      </w:r>
      <w:r w:rsidR="00CA2EFF" w:rsidRPr="00313639">
        <w:rPr>
          <w:rFonts w:eastAsia="华文中宋"/>
          <w:b/>
          <w:kern w:val="0"/>
          <w:sz w:val="36"/>
          <w:szCs w:val="36"/>
        </w:rPr>
        <w:t>学士</w:t>
      </w:r>
      <w:r w:rsidR="002F226E" w:rsidRPr="00313639">
        <w:rPr>
          <w:rFonts w:eastAsia="华文中宋"/>
          <w:b/>
          <w:kern w:val="0"/>
          <w:sz w:val="36"/>
          <w:szCs w:val="36"/>
        </w:rPr>
        <w:t>学位</w:t>
      </w:r>
    </w:p>
    <w:p w:rsidR="00F22B31" w:rsidRPr="00313639" w:rsidRDefault="002F226E" w:rsidP="00647D21">
      <w:pPr>
        <w:spacing w:line="540" w:lineRule="exact"/>
        <w:jc w:val="center"/>
        <w:rPr>
          <w:rFonts w:eastAsia="华文中宋"/>
          <w:b/>
          <w:kern w:val="0"/>
          <w:sz w:val="36"/>
          <w:szCs w:val="36"/>
        </w:rPr>
      </w:pPr>
      <w:r w:rsidRPr="00313639">
        <w:rPr>
          <w:rFonts w:eastAsia="华文中宋"/>
          <w:b/>
          <w:kern w:val="0"/>
          <w:sz w:val="36"/>
          <w:szCs w:val="36"/>
        </w:rPr>
        <w:t>论文管理办法</w:t>
      </w:r>
      <w:r w:rsidR="004B25AC" w:rsidRPr="00313639">
        <w:rPr>
          <w:rFonts w:eastAsia="华文中宋"/>
          <w:b/>
          <w:kern w:val="0"/>
          <w:sz w:val="36"/>
          <w:szCs w:val="36"/>
        </w:rPr>
        <w:t>（试行）</w:t>
      </w:r>
      <w:proofErr w:type="gramStart"/>
      <w:r w:rsidR="00F22B31" w:rsidRPr="00313639">
        <w:rPr>
          <w:rFonts w:eastAsia="华文中宋"/>
          <w:b/>
          <w:kern w:val="0"/>
          <w:sz w:val="36"/>
          <w:szCs w:val="36"/>
        </w:rPr>
        <w:t>》</w:t>
      </w:r>
      <w:proofErr w:type="gramEnd"/>
      <w:r w:rsidR="00F22B31" w:rsidRPr="00313639">
        <w:rPr>
          <w:rFonts w:eastAsia="华文中宋"/>
          <w:b/>
          <w:kern w:val="0"/>
          <w:sz w:val="36"/>
          <w:szCs w:val="36"/>
        </w:rPr>
        <w:t>的通知</w:t>
      </w:r>
    </w:p>
    <w:p w:rsidR="00F22B31" w:rsidRPr="00313639" w:rsidRDefault="00F22B31" w:rsidP="00351B9B">
      <w:pPr>
        <w:spacing w:line="540" w:lineRule="exact"/>
        <w:ind w:firstLine="567"/>
        <w:jc w:val="right"/>
        <w:rPr>
          <w:rFonts w:eastAsia="仿宋_GB2312"/>
          <w:kern w:val="0"/>
          <w:sz w:val="30"/>
          <w:szCs w:val="30"/>
        </w:rPr>
      </w:pPr>
    </w:p>
    <w:p w:rsidR="00F22B31" w:rsidRPr="00557299" w:rsidRDefault="00237B30" w:rsidP="00351B9B">
      <w:pPr>
        <w:widowControl/>
        <w:snapToGrid w:val="0"/>
        <w:spacing w:line="460" w:lineRule="exact"/>
        <w:jc w:val="left"/>
        <w:rPr>
          <w:rFonts w:eastAsia="仿宋_GB2312"/>
          <w:sz w:val="30"/>
          <w:szCs w:val="30"/>
        </w:rPr>
      </w:pPr>
      <w:r w:rsidRPr="00557299">
        <w:rPr>
          <w:rFonts w:eastAsia="仿宋_GB2312" w:hint="eastAsia"/>
          <w:sz w:val="30"/>
          <w:szCs w:val="30"/>
        </w:rPr>
        <w:t>各分部、学院</w:t>
      </w:r>
      <w:r w:rsidR="00F22B31" w:rsidRPr="00557299">
        <w:rPr>
          <w:rFonts w:eastAsia="仿宋_GB2312" w:hint="eastAsia"/>
          <w:sz w:val="30"/>
          <w:szCs w:val="30"/>
        </w:rPr>
        <w:t>：</w:t>
      </w:r>
    </w:p>
    <w:p w:rsidR="00347D7F" w:rsidRPr="00557299" w:rsidRDefault="00347D7F" w:rsidP="007274C0">
      <w:pPr>
        <w:widowControl/>
        <w:snapToGrid w:val="0"/>
        <w:spacing w:line="540" w:lineRule="exact"/>
        <w:ind w:firstLineChars="200" w:firstLine="600"/>
        <w:jc w:val="left"/>
        <w:rPr>
          <w:rFonts w:eastAsia="仿宋_GB2312"/>
          <w:sz w:val="30"/>
          <w:szCs w:val="30"/>
        </w:rPr>
      </w:pPr>
      <w:r w:rsidRPr="00557299">
        <w:rPr>
          <w:rFonts w:eastAsia="仿宋_GB2312" w:hint="eastAsia"/>
          <w:sz w:val="30"/>
          <w:szCs w:val="30"/>
        </w:rPr>
        <w:t>2015</w:t>
      </w:r>
      <w:r w:rsidRPr="00557299">
        <w:rPr>
          <w:rFonts w:eastAsia="仿宋_GB2312" w:hint="eastAsia"/>
          <w:sz w:val="30"/>
          <w:szCs w:val="30"/>
        </w:rPr>
        <w:t>年</w:t>
      </w:r>
      <w:r w:rsidRPr="00557299">
        <w:rPr>
          <w:rFonts w:eastAsia="仿宋_GB2312" w:hint="eastAsia"/>
          <w:sz w:val="30"/>
          <w:szCs w:val="30"/>
        </w:rPr>
        <w:t>7</w:t>
      </w:r>
      <w:r w:rsidRPr="00557299">
        <w:rPr>
          <w:rFonts w:eastAsia="仿宋_GB2312" w:hint="eastAsia"/>
          <w:sz w:val="30"/>
          <w:szCs w:val="30"/>
        </w:rPr>
        <w:t>月，北京市学位委员会印发《关于批准国家开放大学为学士学位授予单位的通知》（京学位</w:t>
      </w:r>
      <w:r w:rsidR="007274C0" w:rsidRPr="00557299">
        <w:rPr>
          <w:rFonts w:eastAsia="仿宋_GB2312" w:hint="eastAsia"/>
          <w:sz w:val="30"/>
          <w:szCs w:val="30"/>
        </w:rPr>
        <w:t>〔</w:t>
      </w:r>
      <w:r w:rsidR="007274C0" w:rsidRPr="00557299">
        <w:rPr>
          <w:rFonts w:eastAsia="仿宋_GB2312" w:hint="eastAsia"/>
          <w:sz w:val="30"/>
          <w:szCs w:val="30"/>
        </w:rPr>
        <w:t>2015</w:t>
      </w:r>
      <w:r w:rsidR="007274C0" w:rsidRPr="00557299">
        <w:rPr>
          <w:rFonts w:eastAsia="仿宋_GB2312" w:hint="eastAsia"/>
          <w:sz w:val="30"/>
          <w:szCs w:val="30"/>
        </w:rPr>
        <w:t>〕</w:t>
      </w:r>
      <w:r w:rsidRPr="00557299">
        <w:rPr>
          <w:rFonts w:eastAsia="仿宋_GB2312" w:hint="eastAsia"/>
          <w:sz w:val="30"/>
          <w:szCs w:val="30"/>
        </w:rPr>
        <w:t>1</w:t>
      </w:r>
      <w:r w:rsidRPr="00557299">
        <w:rPr>
          <w:rFonts w:eastAsia="仿宋_GB2312" w:hint="eastAsia"/>
          <w:sz w:val="30"/>
          <w:szCs w:val="30"/>
        </w:rPr>
        <w:t>号），批准国家开</w:t>
      </w:r>
      <w:proofErr w:type="gramStart"/>
      <w:r w:rsidRPr="00557299">
        <w:rPr>
          <w:rFonts w:eastAsia="仿宋_GB2312" w:hint="eastAsia"/>
          <w:sz w:val="30"/>
          <w:szCs w:val="30"/>
        </w:rPr>
        <w:t>放大学</w:t>
      </w:r>
      <w:proofErr w:type="gramEnd"/>
      <w:r w:rsidRPr="00557299">
        <w:rPr>
          <w:rFonts w:eastAsia="仿宋_GB2312" w:hint="eastAsia"/>
          <w:sz w:val="30"/>
          <w:szCs w:val="30"/>
        </w:rPr>
        <w:t>为学士学位授予单位。</w:t>
      </w:r>
    </w:p>
    <w:p w:rsidR="00F22B31" w:rsidRPr="00557299" w:rsidRDefault="00347D7F" w:rsidP="00351B9B">
      <w:pPr>
        <w:widowControl/>
        <w:snapToGrid w:val="0"/>
        <w:spacing w:line="460" w:lineRule="exact"/>
        <w:ind w:firstLineChars="200" w:firstLine="600"/>
        <w:jc w:val="left"/>
        <w:rPr>
          <w:rFonts w:eastAsia="仿宋_GB2312"/>
          <w:sz w:val="30"/>
          <w:szCs w:val="30"/>
        </w:rPr>
      </w:pPr>
      <w:r w:rsidRPr="00557299">
        <w:rPr>
          <w:rFonts w:eastAsia="仿宋_GB2312" w:hint="eastAsia"/>
          <w:sz w:val="30"/>
          <w:szCs w:val="30"/>
        </w:rPr>
        <w:t>经研究决定，学校将于</w:t>
      </w:r>
      <w:r w:rsidRPr="00557299">
        <w:rPr>
          <w:rFonts w:eastAsia="仿宋_GB2312" w:hint="eastAsia"/>
          <w:sz w:val="30"/>
          <w:szCs w:val="30"/>
        </w:rPr>
        <w:t>2016</w:t>
      </w:r>
      <w:r w:rsidRPr="00557299">
        <w:rPr>
          <w:rFonts w:eastAsia="仿宋_GB2312" w:hint="eastAsia"/>
          <w:sz w:val="30"/>
          <w:szCs w:val="30"/>
        </w:rPr>
        <w:t>年启动</w:t>
      </w:r>
      <w:r w:rsidR="00573212" w:rsidRPr="00557299">
        <w:rPr>
          <w:rFonts w:eastAsia="仿宋_GB2312" w:hint="eastAsia"/>
          <w:sz w:val="30"/>
          <w:szCs w:val="30"/>
        </w:rPr>
        <w:t>国家开放大学学士学位授予工作</w:t>
      </w:r>
      <w:r w:rsidR="00F22B31" w:rsidRPr="00557299">
        <w:rPr>
          <w:rFonts w:eastAsia="仿宋_GB2312" w:hint="eastAsia"/>
          <w:sz w:val="30"/>
          <w:szCs w:val="30"/>
        </w:rPr>
        <w:t>。</w:t>
      </w:r>
      <w:r w:rsidR="009C2C04" w:rsidRPr="00557299">
        <w:rPr>
          <w:rFonts w:eastAsia="仿宋_GB2312" w:hint="eastAsia"/>
          <w:sz w:val="30"/>
          <w:szCs w:val="30"/>
        </w:rPr>
        <w:t>为做好</w:t>
      </w:r>
      <w:r w:rsidR="00F16219" w:rsidRPr="00557299">
        <w:rPr>
          <w:rFonts w:eastAsia="仿宋_GB2312" w:hint="eastAsia"/>
          <w:sz w:val="30"/>
          <w:szCs w:val="30"/>
        </w:rPr>
        <w:t>学位授予</w:t>
      </w:r>
      <w:r w:rsidR="005C193D" w:rsidRPr="00557299">
        <w:rPr>
          <w:rFonts w:eastAsia="仿宋_GB2312" w:hint="eastAsia"/>
          <w:sz w:val="30"/>
          <w:szCs w:val="30"/>
        </w:rPr>
        <w:t>过程中</w:t>
      </w:r>
      <w:r w:rsidR="009C2C04" w:rsidRPr="00557299">
        <w:rPr>
          <w:rFonts w:eastAsia="仿宋_GB2312" w:hint="eastAsia"/>
          <w:sz w:val="30"/>
          <w:szCs w:val="30"/>
        </w:rPr>
        <w:t>学位论文的管理工作，</w:t>
      </w:r>
      <w:r w:rsidR="00134075" w:rsidRPr="00557299">
        <w:rPr>
          <w:rFonts w:eastAsia="仿宋_GB2312" w:hint="eastAsia"/>
          <w:sz w:val="30"/>
          <w:szCs w:val="30"/>
        </w:rPr>
        <w:t>提高学位授予质量，特制定</w:t>
      </w:r>
      <w:r w:rsidR="00514DEC" w:rsidRPr="00557299">
        <w:rPr>
          <w:rFonts w:eastAsia="仿宋_GB2312" w:hint="eastAsia"/>
          <w:sz w:val="30"/>
          <w:szCs w:val="30"/>
        </w:rPr>
        <w:t>《国家开放大学</w:t>
      </w:r>
      <w:r w:rsidR="00CA2EFF" w:rsidRPr="00557299">
        <w:rPr>
          <w:rFonts w:eastAsia="仿宋_GB2312" w:hint="eastAsia"/>
          <w:sz w:val="30"/>
          <w:szCs w:val="30"/>
        </w:rPr>
        <w:t>学士</w:t>
      </w:r>
      <w:r w:rsidR="00514DEC" w:rsidRPr="00557299">
        <w:rPr>
          <w:rFonts w:eastAsia="仿宋_GB2312" w:hint="eastAsia"/>
          <w:sz w:val="30"/>
          <w:szCs w:val="30"/>
        </w:rPr>
        <w:t>学位论文管理办法（试行）</w:t>
      </w:r>
      <w:r w:rsidR="00F22B31" w:rsidRPr="00557299">
        <w:rPr>
          <w:rFonts w:eastAsia="仿宋_GB2312" w:hint="eastAsia"/>
          <w:sz w:val="30"/>
          <w:szCs w:val="30"/>
        </w:rPr>
        <w:t>》</w:t>
      </w:r>
      <w:r w:rsidR="009C2C04" w:rsidRPr="00557299">
        <w:rPr>
          <w:rFonts w:eastAsia="仿宋_GB2312" w:hint="eastAsia"/>
          <w:sz w:val="30"/>
          <w:szCs w:val="30"/>
        </w:rPr>
        <w:t>,</w:t>
      </w:r>
      <w:r w:rsidR="00F22B31" w:rsidRPr="00557299">
        <w:rPr>
          <w:rFonts w:eastAsia="仿宋_GB2312" w:hint="eastAsia"/>
          <w:sz w:val="30"/>
          <w:szCs w:val="30"/>
        </w:rPr>
        <w:t>现印发给你们，</w:t>
      </w:r>
      <w:r w:rsidR="00522DBF" w:rsidRPr="00557299">
        <w:rPr>
          <w:rFonts w:eastAsia="仿宋_GB2312" w:hint="eastAsia"/>
          <w:sz w:val="30"/>
          <w:szCs w:val="30"/>
        </w:rPr>
        <w:t>请按照本办法</w:t>
      </w:r>
      <w:r w:rsidR="00F22B31" w:rsidRPr="00557299">
        <w:rPr>
          <w:rFonts w:eastAsia="仿宋_GB2312" w:hint="eastAsia"/>
          <w:sz w:val="30"/>
          <w:szCs w:val="30"/>
        </w:rPr>
        <w:t>开展</w:t>
      </w:r>
      <w:r w:rsidR="009C2C04" w:rsidRPr="00557299">
        <w:rPr>
          <w:rFonts w:eastAsia="仿宋_GB2312" w:hint="eastAsia"/>
          <w:sz w:val="30"/>
          <w:szCs w:val="30"/>
        </w:rPr>
        <w:t>相关</w:t>
      </w:r>
      <w:r w:rsidR="00522DBF" w:rsidRPr="00557299">
        <w:rPr>
          <w:rFonts w:eastAsia="仿宋_GB2312" w:hint="eastAsia"/>
          <w:sz w:val="30"/>
          <w:szCs w:val="30"/>
        </w:rPr>
        <w:t>工作</w:t>
      </w:r>
      <w:r w:rsidR="00F22B31" w:rsidRPr="00557299">
        <w:rPr>
          <w:rFonts w:eastAsia="仿宋_GB2312" w:hint="eastAsia"/>
          <w:sz w:val="30"/>
          <w:szCs w:val="30"/>
        </w:rPr>
        <w:t>。</w:t>
      </w:r>
    </w:p>
    <w:p w:rsidR="00F22AA6" w:rsidRPr="00557299" w:rsidRDefault="00F22AA6" w:rsidP="00351B9B">
      <w:pPr>
        <w:widowControl/>
        <w:snapToGrid w:val="0"/>
        <w:spacing w:line="340" w:lineRule="exact"/>
        <w:ind w:firstLineChars="200" w:firstLine="600"/>
        <w:jc w:val="left"/>
        <w:rPr>
          <w:rFonts w:eastAsia="仿宋_GB2312"/>
          <w:sz w:val="30"/>
          <w:szCs w:val="30"/>
        </w:rPr>
      </w:pPr>
    </w:p>
    <w:p w:rsidR="00F22B31" w:rsidRPr="00557299" w:rsidRDefault="00F22B31" w:rsidP="00351B9B">
      <w:pPr>
        <w:widowControl/>
        <w:snapToGrid w:val="0"/>
        <w:spacing w:line="500" w:lineRule="exact"/>
        <w:ind w:firstLineChars="200" w:firstLine="600"/>
        <w:jc w:val="left"/>
        <w:rPr>
          <w:rFonts w:eastAsia="仿宋_GB2312"/>
          <w:sz w:val="30"/>
          <w:szCs w:val="30"/>
        </w:rPr>
      </w:pPr>
      <w:r w:rsidRPr="00557299">
        <w:rPr>
          <w:rFonts w:eastAsia="仿宋_GB2312" w:hint="eastAsia"/>
          <w:sz w:val="30"/>
          <w:szCs w:val="30"/>
        </w:rPr>
        <w:t>附件：</w:t>
      </w:r>
      <w:r w:rsidR="00F22AA6" w:rsidRPr="00557299">
        <w:rPr>
          <w:rFonts w:eastAsia="仿宋_GB2312" w:hint="eastAsia"/>
          <w:sz w:val="30"/>
          <w:szCs w:val="30"/>
        </w:rPr>
        <w:t>国家开放大学</w:t>
      </w:r>
      <w:r w:rsidR="00CA2EFF" w:rsidRPr="00557299">
        <w:rPr>
          <w:rFonts w:eastAsia="仿宋_GB2312" w:hint="eastAsia"/>
          <w:sz w:val="30"/>
          <w:szCs w:val="30"/>
        </w:rPr>
        <w:t>学士</w:t>
      </w:r>
      <w:r w:rsidR="00702E3C" w:rsidRPr="00557299">
        <w:rPr>
          <w:rFonts w:eastAsia="仿宋_GB2312" w:hint="eastAsia"/>
          <w:sz w:val="30"/>
          <w:szCs w:val="30"/>
        </w:rPr>
        <w:t>学位论文管理办法</w:t>
      </w:r>
      <w:r w:rsidR="00F22AA6" w:rsidRPr="00557299">
        <w:rPr>
          <w:rFonts w:eastAsia="仿宋_GB2312" w:hint="eastAsia"/>
          <w:sz w:val="30"/>
          <w:szCs w:val="30"/>
        </w:rPr>
        <w:t>（试行）</w:t>
      </w:r>
    </w:p>
    <w:p w:rsidR="00FC6C03" w:rsidRPr="00557299" w:rsidRDefault="00FC6C03" w:rsidP="00351B9B">
      <w:pPr>
        <w:spacing w:line="540" w:lineRule="exact"/>
        <w:ind w:right="300" w:firstLine="420"/>
        <w:jc w:val="right"/>
        <w:rPr>
          <w:rFonts w:eastAsia="仿宋_GB2312"/>
          <w:sz w:val="30"/>
          <w:szCs w:val="30"/>
        </w:rPr>
      </w:pPr>
      <w:r w:rsidRPr="00557299">
        <w:rPr>
          <w:rFonts w:eastAsia="仿宋_GB2312" w:hint="eastAsia"/>
          <w:sz w:val="30"/>
          <w:szCs w:val="30"/>
        </w:rPr>
        <w:t>国家开放大学</w:t>
      </w:r>
      <w:r w:rsidRPr="00557299">
        <w:rPr>
          <w:rFonts w:eastAsia="仿宋_GB2312" w:hint="eastAsia"/>
          <w:sz w:val="30"/>
          <w:szCs w:val="30"/>
        </w:rPr>
        <w:t xml:space="preserve"> </w:t>
      </w:r>
    </w:p>
    <w:p w:rsidR="00D0702E" w:rsidRPr="00557299" w:rsidRDefault="00FC6C03" w:rsidP="00351B9B">
      <w:pPr>
        <w:spacing w:line="540" w:lineRule="exact"/>
        <w:ind w:right="150" w:firstLine="420"/>
        <w:jc w:val="right"/>
        <w:rPr>
          <w:rFonts w:eastAsia="仿宋_GB2312"/>
          <w:sz w:val="30"/>
          <w:szCs w:val="30"/>
        </w:rPr>
      </w:pPr>
      <w:r w:rsidRPr="00557299">
        <w:rPr>
          <w:rFonts w:eastAsia="仿宋_GB2312" w:hint="eastAsia"/>
          <w:sz w:val="30"/>
          <w:szCs w:val="30"/>
        </w:rPr>
        <w:t>2016</w:t>
      </w:r>
      <w:r w:rsidRPr="00557299">
        <w:rPr>
          <w:rFonts w:eastAsia="仿宋_GB2312" w:hint="eastAsia"/>
          <w:sz w:val="30"/>
          <w:szCs w:val="30"/>
        </w:rPr>
        <w:t>年</w:t>
      </w:r>
      <w:r w:rsidR="00351B9B" w:rsidRPr="00557299">
        <w:rPr>
          <w:rFonts w:eastAsia="仿宋_GB2312" w:hint="eastAsia"/>
          <w:sz w:val="30"/>
          <w:szCs w:val="30"/>
        </w:rPr>
        <w:t>4</w:t>
      </w:r>
      <w:r w:rsidRPr="00557299">
        <w:rPr>
          <w:rFonts w:eastAsia="仿宋_GB2312" w:hint="eastAsia"/>
          <w:sz w:val="30"/>
          <w:szCs w:val="30"/>
        </w:rPr>
        <w:t>月</w:t>
      </w:r>
      <w:r w:rsidR="00351B9B" w:rsidRPr="00557299">
        <w:rPr>
          <w:rFonts w:eastAsia="仿宋_GB2312" w:hint="eastAsia"/>
          <w:sz w:val="30"/>
          <w:szCs w:val="30"/>
        </w:rPr>
        <w:t>6</w:t>
      </w:r>
      <w:r w:rsidRPr="00557299">
        <w:rPr>
          <w:rFonts w:eastAsia="仿宋_GB2312" w:hint="eastAsia"/>
          <w:sz w:val="30"/>
          <w:szCs w:val="30"/>
        </w:rPr>
        <w:t>日</w:t>
      </w:r>
    </w:p>
    <w:tbl>
      <w:tblPr>
        <w:tblW w:w="8892" w:type="dxa"/>
        <w:jc w:val="center"/>
        <w:tblBorders>
          <w:top w:val="single" w:sz="12" w:space="0" w:color="auto"/>
          <w:bottom w:val="single" w:sz="12" w:space="0" w:color="auto"/>
          <w:insideH w:val="single" w:sz="4" w:space="0" w:color="auto"/>
          <w:insideV w:val="single" w:sz="12" w:space="0" w:color="auto"/>
        </w:tblBorders>
        <w:tblLook w:val="0000" w:firstRow="0" w:lastRow="0" w:firstColumn="0" w:lastColumn="0" w:noHBand="0" w:noVBand="0"/>
      </w:tblPr>
      <w:tblGrid>
        <w:gridCol w:w="8892"/>
      </w:tblGrid>
      <w:tr w:rsidR="00D0702E" w:rsidRPr="00557299" w:rsidTr="007A4EED">
        <w:trPr>
          <w:trHeight w:val="386"/>
          <w:jc w:val="center"/>
        </w:trPr>
        <w:tc>
          <w:tcPr>
            <w:tcW w:w="8892" w:type="dxa"/>
          </w:tcPr>
          <w:p w:rsidR="00D0702E" w:rsidRPr="00557299" w:rsidRDefault="00D0702E" w:rsidP="00351B9B">
            <w:pPr>
              <w:pStyle w:val="a5"/>
              <w:spacing w:before="0" w:beforeAutospacing="0" w:after="0" w:afterAutospacing="0" w:line="500" w:lineRule="exact"/>
              <w:rPr>
                <w:rFonts w:ascii="Times New Roman" w:eastAsia="仿宋_GB2312" w:hAnsi="Times New Roman"/>
                <w:kern w:val="2"/>
                <w:sz w:val="30"/>
                <w:szCs w:val="30"/>
              </w:rPr>
            </w:pPr>
            <w:r w:rsidRPr="00557299">
              <w:rPr>
                <w:rFonts w:ascii="Times New Roman" w:eastAsia="仿宋_GB2312" w:hAnsi="Times New Roman" w:hint="eastAsia"/>
                <w:kern w:val="2"/>
                <w:sz w:val="30"/>
                <w:szCs w:val="30"/>
              </w:rPr>
              <w:t>抄送：行业（部委）合作办学单位、校内相关部门</w:t>
            </w:r>
          </w:p>
        </w:tc>
      </w:tr>
      <w:tr w:rsidR="00D0702E" w:rsidRPr="00557299" w:rsidTr="007A4EED">
        <w:trPr>
          <w:jc w:val="center"/>
        </w:trPr>
        <w:tc>
          <w:tcPr>
            <w:tcW w:w="8892" w:type="dxa"/>
          </w:tcPr>
          <w:p w:rsidR="00D0702E" w:rsidRPr="00557299" w:rsidRDefault="00D0702E" w:rsidP="00231811">
            <w:pPr>
              <w:pStyle w:val="a5"/>
              <w:spacing w:before="0" w:beforeAutospacing="0" w:after="0" w:afterAutospacing="0" w:line="500" w:lineRule="exact"/>
              <w:rPr>
                <w:rFonts w:ascii="Times New Roman" w:eastAsia="仿宋_GB2312" w:hAnsi="Times New Roman"/>
                <w:kern w:val="2"/>
                <w:sz w:val="30"/>
                <w:szCs w:val="30"/>
              </w:rPr>
            </w:pPr>
            <w:r w:rsidRPr="00557299">
              <w:rPr>
                <w:rFonts w:ascii="Times New Roman" w:eastAsia="仿宋_GB2312" w:hAnsi="Times New Roman" w:hint="eastAsia"/>
                <w:kern w:val="2"/>
                <w:sz w:val="30"/>
                <w:szCs w:val="30"/>
              </w:rPr>
              <w:t>国家开放大学校长办公室</w:t>
            </w:r>
            <w:r w:rsidR="00351B9B" w:rsidRPr="00557299">
              <w:rPr>
                <w:rFonts w:ascii="Times New Roman" w:eastAsia="仿宋_GB2312" w:hAnsi="Times New Roman" w:hint="eastAsia"/>
                <w:kern w:val="2"/>
                <w:sz w:val="30"/>
                <w:szCs w:val="30"/>
              </w:rPr>
              <w:t xml:space="preserve">    </w:t>
            </w:r>
            <w:r w:rsidRPr="00557299">
              <w:rPr>
                <w:rFonts w:ascii="Times New Roman" w:eastAsia="仿宋_GB2312" w:hAnsi="Times New Roman" w:hint="eastAsia"/>
                <w:kern w:val="2"/>
                <w:sz w:val="30"/>
                <w:szCs w:val="30"/>
              </w:rPr>
              <w:t>主动公开</w:t>
            </w:r>
            <w:r w:rsidR="00351B9B" w:rsidRPr="00557299">
              <w:rPr>
                <w:rFonts w:ascii="Times New Roman" w:eastAsia="仿宋_GB2312" w:hAnsi="Times New Roman" w:hint="eastAsia"/>
                <w:kern w:val="2"/>
                <w:sz w:val="30"/>
                <w:szCs w:val="30"/>
              </w:rPr>
              <w:t xml:space="preserve">    </w:t>
            </w:r>
            <w:r w:rsidRPr="00557299">
              <w:rPr>
                <w:rFonts w:ascii="Times New Roman" w:eastAsia="仿宋_GB2312" w:hAnsi="Times New Roman" w:hint="eastAsia"/>
                <w:kern w:val="2"/>
                <w:sz w:val="30"/>
                <w:szCs w:val="30"/>
              </w:rPr>
              <w:t>201</w:t>
            </w:r>
            <w:r w:rsidR="009A4D40" w:rsidRPr="00557299">
              <w:rPr>
                <w:rFonts w:ascii="Times New Roman" w:eastAsia="仿宋_GB2312" w:hAnsi="Times New Roman" w:hint="eastAsia"/>
                <w:kern w:val="2"/>
                <w:sz w:val="30"/>
                <w:szCs w:val="30"/>
              </w:rPr>
              <w:t>6</w:t>
            </w:r>
            <w:r w:rsidRPr="00557299">
              <w:rPr>
                <w:rFonts w:ascii="Times New Roman" w:eastAsia="仿宋_GB2312" w:hAnsi="Times New Roman" w:hint="eastAsia"/>
                <w:kern w:val="2"/>
                <w:sz w:val="30"/>
                <w:szCs w:val="30"/>
              </w:rPr>
              <w:t>年</w:t>
            </w:r>
            <w:r w:rsidR="00351B9B" w:rsidRPr="00557299">
              <w:rPr>
                <w:rFonts w:ascii="Times New Roman" w:eastAsia="仿宋_GB2312" w:hAnsi="Times New Roman" w:hint="eastAsia"/>
                <w:kern w:val="2"/>
                <w:sz w:val="30"/>
                <w:szCs w:val="30"/>
              </w:rPr>
              <w:t>4</w:t>
            </w:r>
            <w:r w:rsidRPr="00557299">
              <w:rPr>
                <w:rFonts w:ascii="Times New Roman" w:eastAsia="仿宋_GB2312" w:hAnsi="Times New Roman" w:hint="eastAsia"/>
                <w:kern w:val="2"/>
                <w:sz w:val="30"/>
                <w:szCs w:val="30"/>
              </w:rPr>
              <w:t>月</w:t>
            </w:r>
            <w:r w:rsidR="00351B9B" w:rsidRPr="00557299">
              <w:rPr>
                <w:rFonts w:ascii="Times New Roman" w:eastAsia="仿宋_GB2312" w:hAnsi="Times New Roman" w:hint="eastAsia"/>
                <w:kern w:val="2"/>
                <w:sz w:val="30"/>
                <w:szCs w:val="30"/>
              </w:rPr>
              <w:t>6</w:t>
            </w:r>
            <w:r w:rsidRPr="00557299">
              <w:rPr>
                <w:rFonts w:ascii="Times New Roman" w:eastAsia="仿宋_GB2312" w:hAnsi="Times New Roman" w:hint="eastAsia"/>
                <w:kern w:val="2"/>
                <w:sz w:val="30"/>
                <w:szCs w:val="30"/>
              </w:rPr>
              <w:t>日印发</w:t>
            </w:r>
          </w:p>
        </w:tc>
      </w:tr>
    </w:tbl>
    <w:p w:rsidR="00351B9B" w:rsidRPr="00313639" w:rsidRDefault="00351B9B" w:rsidP="00351B9B">
      <w:pPr>
        <w:spacing w:line="540" w:lineRule="exact"/>
        <w:rPr>
          <w:rFonts w:eastAsia="仿宋_GB2312"/>
          <w:sz w:val="30"/>
          <w:szCs w:val="30"/>
        </w:rPr>
      </w:pPr>
      <w:r w:rsidRPr="00313639">
        <w:rPr>
          <w:rFonts w:eastAsia="仿宋_GB2312"/>
          <w:sz w:val="30"/>
          <w:szCs w:val="30"/>
        </w:rPr>
        <w:lastRenderedPageBreak/>
        <w:t>附件：</w:t>
      </w:r>
    </w:p>
    <w:p w:rsidR="00351B9B" w:rsidRPr="00313639" w:rsidRDefault="00351B9B" w:rsidP="00351B9B">
      <w:pPr>
        <w:spacing w:line="540" w:lineRule="exact"/>
        <w:jc w:val="center"/>
        <w:rPr>
          <w:rFonts w:eastAsia="仿宋_GB2312"/>
          <w:b/>
          <w:sz w:val="30"/>
          <w:szCs w:val="30"/>
        </w:rPr>
      </w:pPr>
      <w:bookmarkStart w:id="0" w:name="_GoBack"/>
      <w:r w:rsidRPr="00313639">
        <w:rPr>
          <w:rFonts w:eastAsia="仿宋_GB2312"/>
          <w:b/>
          <w:sz w:val="30"/>
          <w:szCs w:val="30"/>
        </w:rPr>
        <w:t>国家开放大学学士学位论文管理办法（试行）</w:t>
      </w:r>
    </w:p>
    <w:bookmarkEnd w:id="0"/>
    <w:p w:rsidR="00351B9B" w:rsidRPr="00313639" w:rsidRDefault="00351B9B" w:rsidP="00351B9B">
      <w:pPr>
        <w:spacing w:line="540" w:lineRule="exact"/>
        <w:jc w:val="center"/>
        <w:rPr>
          <w:rFonts w:eastAsia="仿宋_GB2312"/>
          <w:b/>
          <w:sz w:val="30"/>
          <w:szCs w:val="30"/>
        </w:rPr>
      </w:pP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第一章</w:t>
      </w:r>
      <w:r w:rsidRPr="00313639">
        <w:rPr>
          <w:rFonts w:eastAsia="仿宋_GB2312"/>
          <w:bCs/>
          <w:sz w:val="30"/>
          <w:szCs w:val="30"/>
        </w:rPr>
        <w:t xml:space="preserve"> </w:t>
      </w:r>
      <w:r w:rsidRPr="00313639">
        <w:rPr>
          <w:rFonts w:eastAsia="仿宋_GB2312"/>
          <w:bCs/>
          <w:sz w:val="30"/>
          <w:szCs w:val="30"/>
        </w:rPr>
        <w:t>总则</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为规范学士学位论文管理，保证学位论文的质量</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结合学校实际，制定本办法。</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本办法中的学位论文是指申请学士学位学生的毕业论文或毕业设计，以下统称为学位论文。</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总部各学位</w:t>
      </w:r>
      <w:proofErr w:type="gramStart"/>
      <w:r w:rsidRPr="00313639">
        <w:rPr>
          <w:rFonts w:ascii="Times New Roman" w:eastAsia="仿宋_GB2312" w:hAnsi="Times New Roman" w:cs="Times New Roman"/>
          <w:sz w:val="30"/>
          <w:szCs w:val="30"/>
        </w:rPr>
        <w:t>评定分</w:t>
      </w:r>
      <w:proofErr w:type="gramEnd"/>
      <w:r w:rsidRPr="00313639">
        <w:rPr>
          <w:rFonts w:ascii="Times New Roman" w:eastAsia="仿宋_GB2312" w:hAnsi="Times New Roman" w:cs="Times New Roman"/>
          <w:sz w:val="30"/>
          <w:szCs w:val="30"/>
        </w:rPr>
        <w:t>委员会负责制定相关专业学位论文规范，承担论文终审、档案管理、作假处理和监督检查等工作。各分部须指定部门负责学位论文管理工作，组织学习中心开展学位论文的写作、指导和答辩，开展论文复审与上报等工作。</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第二章</w:t>
      </w:r>
      <w:r w:rsidRPr="00313639">
        <w:rPr>
          <w:rFonts w:eastAsia="仿宋_GB2312"/>
          <w:bCs/>
          <w:sz w:val="30"/>
          <w:szCs w:val="30"/>
        </w:rPr>
        <w:t xml:space="preserve"> </w:t>
      </w:r>
      <w:r w:rsidRPr="00313639">
        <w:rPr>
          <w:rFonts w:eastAsia="仿宋_GB2312"/>
          <w:bCs/>
          <w:sz w:val="30"/>
          <w:szCs w:val="30"/>
        </w:rPr>
        <w:t>论文写作</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学位论文写作开始时间应安排在学生入学后的第四学期及以后，学生已修完统设必修课并获得毕业要求最低学分的</w:t>
      </w:r>
      <w:r w:rsidRPr="00313639">
        <w:rPr>
          <w:rFonts w:ascii="Times New Roman" w:eastAsia="仿宋_GB2312" w:hAnsi="Times New Roman" w:cs="Times New Roman"/>
          <w:sz w:val="30"/>
          <w:szCs w:val="30"/>
        </w:rPr>
        <w:t>70%</w:t>
      </w:r>
      <w:r w:rsidRPr="00313639">
        <w:rPr>
          <w:rFonts w:ascii="Times New Roman" w:eastAsia="仿宋_GB2312" w:hAnsi="Times New Roman" w:cs="Times New Roman"/>
          <w:sz w:val="30"/>
          <w:szCs w:val="30"/>
        </w:rPr>
        <w:t>及以上方可申请论文写作。</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学位论文写作过程包括选题、开题、初稿、修改稿和终稿五个阶段。</w:t>
      </w:r>
    </w:p>
    <w:p w:rsidR="00351B9B"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hint="eastAsia"/>
          <w:sz w:val="30"/>
          <w:szCs w:val="30"/>
        </w:rPr>
      </w:pPr>
      <w:r w:rsidRPr="00313639">
        <w:rPr>
          <w:rFonts w:ascii="Times New Roman" w:eastAsia="仿宋_GB2312" w:hAnsi="Times New Roman" w:cs="Times New Roman"/>
          <w:sz w:val="30"/>
          <w:szCs w:val="30"/>
        </w:rPr>
        <w:t>学习中心组织学生进行论文写作，分部指导学习中心进行论文选题和开题，对写作过程的各环节进行检查。</w:t>
      </w:r>
    </w:p>
    <w:p w:rsidR="00FA31CA" w:rsidRDefault="00FA31CA" w:rsidP="00FA31CA">
      <w:pPr>
        <w:widowControl/>
        <w:tabs>
          <w:tab w:val="left" w:pos="1276"/>
          <w:tab w:val="left" w:pos="1560"/>
        </w:tabs>
        <w:spacing w:line="540" w:lineRule="exact"/>
        <w:jc w:val="left"/>
        <w:rPr>
          <w:rFonts w:eastAsia="仿宋_GB2312" w:hint="eastAsia"/>
          <w:sz w:val="30"/>
          <w:szCs w:val="30"/>
        </w:rPr>
      </w:pPr>
    </w:p>
    <w:p w:rsidR="00FA31CA" w:rsidRDefault="00FA31CA" w:rsidP="00FA31CA">
      <w:pPr>
        <w:widowControl/>
        <w:tabs>
          <w:tab w:val="left" w:pos="1276"/>
          <w:tab w:val="left" w:pos="1560"/>
        </w:tabs>
        <w:spacing w:line="540" w:lineRule="exact"/>
        <w:jc w:val="left"/>
        <w:rPr>
          <w:rFonts w:eastAsia="仿宋_GB2312" w:hint="eastAsia"/>
          <w:sz w:val="30"/>
          <w:szCs w:val="30"/>
        </w:rPr>
      </w:pPr>
    </w:p>
    <w:p w:rsidR="00FA31CA" w:rsidRDefault="00FA31CA" w:rsidP="00FA31CA">
      <w:pPr>
        <w:widowControl/>
        <w:tabs>
          <w:tab w:val="left" w:pos="1276"/>
          <w:tab w:val="left" w:pos="1560"/>
        </w:tabs>
        <w:spacing w:line="540" w:lineRule="exact"/>
        <w:jc w:val="left"/>
        <w:rPr>
          <w:rFonts w:eastAsia="仿宋_GB2312" w:hint="eastAsia"/>
          <w:sz w:val="30"/>
          <w:szCs w:val="30"/>
        </w:rPr>
      </w:pPr>
    </w:p>
    <w:p w:rsidR="00FA31CA" w:rsidRPr="00FA31CA" w:rsidRDefault="00FA31CA" w:rsidP="00FA31CA">
      <w:pPr>
        <w:widowControl/>
        <w:tabs>
          <w:tab w:val="left" w:pos="1276"/>
          <w:tab w:val="left" w:pos="1560"/>
        </w:tabs>
        <w:spacing w:line="540" w:lineRule="exact"/>
        <w:jc w:val="left"/>
        <w:rPr>
          <w:rFonts w:eastAsia="仿宋_GB2312"/>
          <w:sz w:val="30"/>
          <w:szCs w:val="30"/>
        </w:rPr>
      </w:pP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选题原则</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sz w:val="30"/>
          <w:szCs w:val="30"/>
        </w:rPr>
        <w:t>选题应符合专业培养目标和教学要求</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以学生所学专业课程的内容为主，不应脱离专业范围，要有一定的综合性，具有一定的深度和广度</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sz w:val="30"/>
          <w:szCs w:val="30"/>
        </w:rPr>
        <w:t>题目应大小适中，注重应用性，对实际工作有一定指导意义。鼓励选择与社会发展及本地区、本单位实际工作相结合的题目，注重解决实际问题</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3.</w:t>
      </w:r>
      <w:r w:rsidRPr="00313639">
        <w:rPr>
          <w:rFonts w:ascii="Times New Roman" w:eastAsia="仿宋_GB2312" w:hAnsi="Times New Roman" w:cs="Times New Roman"/>
          <w:sz w:val="30"/>
          <w:szCs w:val="30"/>
        </w:rPr>
        <w:t>选题应鼓励学术创新，避免选择已经完全得到解决的常识性问题</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4.</w:t>
      </w:r>
      <w:r w:rsidRPr="00313639">
        <w:rPr>
          <w:rFonts w:ascii="Times New Roman" w:eastAsia="仿宋_GB2312" w:hAnsi="Times New Roman" w:cs="Times New Roman"/>
          <w:sz w:val="30"/>
          <w:szCs w:val="30"/>
        </w:rPr>
        <w:t>选题原则上一人一题，确实需要多人合作完成的综合性课题，必须明确分工，保证各自独立完成所分担的任务。</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论文写作要求</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论文观点明确，内容完整，要反映出学生对专业基础理论、专门知识和基本技能的理解和掌握程度</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论文论据充实，数据可靠，资料详实，论述充分，结构完整严谨，条理清楚，语言准确、简练、通顺</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论文应具备学术文体的一般特征。调查报告、工作总结及文学作品等各类非学术文体的文章不能作为学位论文</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论文正文字数不少于</w:t>
      </w:r>
      <w:r w:rsidRPr="00313639">
        <w:rPr>
          <w:rFonts w:ascii="Times New Roman" w:eastAsia="仿宋_GB2312" w:hAnsi="Times New Roman" w:cs="Times New Roman" w:hint="eastAsia"/>
          <w:sz w:val="30"/>
          <w:szCs w:val="30"/>
        </w:rPr>
        <w:t>6000</w:t>
      </w:r>
      <w:r w:rsidRPr="00313639">
        <w:rPr>
          <w:rFonts w:ascii="Times New Roman" w:eastAsia="仿宋_GB2312" w:hAnsi="Times New Roman" w:cs="Times New Roman" w:hint="eastAsia"/>
          <w:sz w:val="30"/>
          <w:szCs w:val="30"/>
        </w:rPr>
        <w:t>字，各专业在此基础上自行设定字数要求</w:t>
      </w:r>
      <w:r w:rsidR="00313639">
        <w:rPr>
          <w:rFonts w:ascii="Times New Roman" w:eastAsia="仿宋_GB2312" w:hAnsi="Times New Roman" w:cs="Times New Roman" w:hint="eastAsia"/>
          <w:sz w:val="30"/>
          <w:szCs w:val="30"/>
        </w:rPr>
        <w:t>；</w:t>
      </w:r>
    </w:p>
    <w:p w:rsidR="00351B9B" w:rsidRDefault="00351B9B" w:rsidP="00351B9B">
      <w:pPr>
        <w:pStyle w:val="a7"/>
        <w:spacing w:line="540" w:lineRule="exact"/>
        <w:ind w:firstLineChars="0" w:firstLine="680"/>
        <w:jc w:val="left"/>
        <w:rPr>
          <w:rFonts w:ascii="Times New Roman" w:eastAsia="仿宋_GB2312" w:hAnsi="Times New Roman" w:cs="Times New Roman" w:hint="eastAsia"/>
          <w:sz w:val="30"/>
          <w:szCs w:val="30"/>
        </w:rPr>
      </w:pPr>
      <w:r w:rsidRPr="00313639">
        <w:rPr>
          <w:rFonts w:ascii="Times New Roman" w:eastAsia="仿宋_GB2312" w:hAnsi="Times New Roman" w:cs="Times New Roman" w:hint="eastAsia"/>
          <w:sz w:val="30"/>
          <w:szCs w:val="30"/>
        </w:rPr>
        <w:t>5.</w:t>
      </w:r>
      <w:r w:rsidRPr="00313639">
        <w:rPr>
          <w:rFonts w:ascii="Times New Roman" w:eastAsia="仿宋_GB2312" w:hAnsi="Times New Roman" w:cs="Times New Roman" w:hint="eastAsia"/>
          <w:sz w:val="30"/>
          <w:szCs w:val="30"/>
        </w:rPr>
        <w:t>论文写作及引文、资料标注符合学术规范，符合《国家开放大学学位论文写作形式要求》（附录</w:t>
      </w: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w:t>
      </w:r>
    </w:p>
    <w:p w:rsidR="00FA31CA" w:rsidRDefault="00FA31CA" w:rsidP="00351B9B">
      <w:pPr>
        <w:pStyle w:val="a7"/>
        <w:spacing w:line="540" w:lineRule="exact"/>
        <w:ind w:firstLineChars="0" w:firstLine="680"/>
        <w:jc w:val="left"/>
        <w:rPr>
          <w:rFonts w:ascii="Times New Roman" w:eastAsia="仿宋_GB2312" w:hAnsi="Times New Roman" w:cs="Times New Roman" w:hint="eastAsia"/>
          <w:sz w:val="30"/>
          <w:szCs w:val="30"/>
        </w:rPr>
      </w:pPr>
    </w:p>
    <w:p w:rsidR="00FA31CA" w:rsidRPr="00313639" w:rsidRDefault="00FA31CA" w:rsidP="00351B9B">
      <w:pPr>
        <w:pStyle w:val="a7"/>
        <w:spacing w:line="540" w:lineRule="exact"/>
        <w:ind w:firstLineChars="0" w:firstLine="680"/>
        <w:jc w:val="left"/>
        <w:rPr>
          <w:rFonts w:ascii="Times New Roman" w:eastAsia="仿宋_GB2312" w:hAnsi="Times New Roman" w:cs="Times New Roman"/>
          <w:sz w:val="30"/>
          <w:szCs w:val="30"/>
        </w:rPr>
      </w:pP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lastRenderedPageBreak/>
        <w:t>第三章</w:t>
      </w:r>
      <w:r w:rsidRPr="00313639">
        <w:rPr>
          <w:rFonts w:eastAsia="仿宋_GB2312"/>
          <w:bCs/>
          <w:sz w:val="30"/>
          <w:szCs w:val="30"/>
        </w:rPr>
        <w:t xml:space="preserve"> </w:t>
      </w:r>
      <w:r w:rsidRPr="00313639">
        <w:rPr>
          <w:rFonts w:eastAsia="仿宋_GB2312"/>
          <w:bCs/>
          <w:sz w:val="30"/>
          <w:szCs w:val="30"/>
        </w:rPr>
        <w:t>论文指导</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各学习中心指定专业教师担任论文指导教师，指导学生完成学位论文的写作，给出初评成绩及评语。</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指导教师任职资格</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sz w:val="30"/>
          <w:szCs w:val="30"/>
        </w:rPr>
        <w:t>具有认真的工作态度、丰富的专业知识和较高的业务水平，熟悉教学情况</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sz w:val="30"/>
          <w:szCs w:val="30"/>
        </w:rPr>
        <w:t>具有相应专业本科及以上学历，且有中级及以上专业技术职称或</w:t>
      </w:r>
      <w:r w:rsidRPr="00313639">
        <w:rPr>
          <w:rFonts w:ascii="Times New Roman" w:eastAsia="仿宋_GB2312" w:hAnsi="Times New Roman" w:cs="Times New Roman"/>
          <w:sz w:val="30"/>
          <w:szCs w:val="30"/>
        </w:rPr>
        <w:t>5</w:t>
      </w:r>
      <w:r w:rsidRPr="00313639">
        <w:rPr>
          <w:rFonts w:ascii="Times New Roman" w:eastAsia="仿宋_GB2312" w:hAnsi="Times New Roman" w:cs="Times New Roman"/>
          <w:sz w:val="30"/>
          <w:szCs w:val="30"/>
        </w:rPr>
        <w:t>年以上相关行业从业经历。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指导教师职责</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根据论文写作的具体要求和安排，制定详细工作计划</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指导学生正确选题，帮助学生制订写作计划，指导学生进行文献检索，推荐参考书目和资料并指导阅读</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对论文</w:t>
      </w:r>
      <w:proofErr w:type="gramStart"/>
      <w:r w:rsidRPr="00313639">
        <w:rPr>
          <w:rFonts w:ascii="Times New Roman" w:eastAsia="仿宋_GB2312" w:hAnsi="Times New Roman" w:cs="Times New Roman" w:hint="eastAsia"/>
          <w:sz w:val="30"/>
          <w:szCs w:val="30"/>
        </w:rPr>
        <w:t>写作全</w:t>
      </w:r>
      <w:proofErr w:type="gramEnd"/>
      <w:r w:rsidRPr="00313639">
        <w:rPr>
          <w:rFonts w:ascii="Times New Roman" w:eastAsia="仿宋_GB2312" w:hAnsi="Times New Roman" w:cs="Times New Roman" w:hint="eastAsia"/>
          <w:sz w:val="30"/>
          <w:szCs w:val="30"/>
        </w:rPr>
        <w:t>过程的各个阶段进行指导，审阅论文提出修改意见，帮助学生解决写作中的有关问题。每个阶段指导不少于</w:t>
      </w: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次，每次指导需进行较详细记录和评语，总计指导时间不少于</w:t>
      </w:r>
      <w:r w:rsidRPr="00313639">
        <w:rPr>
          <w:rFonts w:ascii="Times New Roman" w:eastAsia="仿宋_GB2312" w:hAnsi="Times New Roman" w:cs="Times New Roman" w:hint="eastAsia"/>
          <w:sz w:val="30"/>
          <w:szCs w:val="30"/>
        </w:rPr>
        <w:t>8</w:t>
      </w:r>
      <w:r w:rsidRPr="00313639">
        <w:rPr>
          <w:rFonts w:ascii="Times New Roman" w:eastAsia="仿宋_GB2312" w:hAnsi="Times New Roman" w:cs="Times New Roman" w:hint="eastAsia"/>
          <w:sz w:val="30"/>
          <w:szCs w:val="30"/>
        </w:rPr>
        <w:t>小时</w:t>
      </w:r>
      <w:r w:rsidR="00313639">
        <w:rPr>
          <w:rFonts w:ascii="Times New Roman" w:eastAsia="仿宋_GB2312" w:hAnsi="Times New Roman" w:cs="Times New Roman" w:hint="eastAsia"/>
          <w:sz w:val="30"/>
          <w:szCs w:val="30"/>
        </w:rPr>
        <w:t>；</w:t>
      </w:r>
    </w:p>
    <w:p w:rsidR="00351B9B" w:rsidRDefault="00351B9B" w:rsidP="00351B9B">
      <w:pPr>
        <w:pStyle w:val="a7"/>
        <w:spacing w:line="540" w:lineRule="exact"/>
        <w:ind w:firstLineChars="0" w:firstLine="680"/>
        <w:jc w:val="left"/>
        <w:rPr>
          <w:rFonts w:ascii="Times New Roman" w:eastAsia="仿宋_GB2312" w:hAnsi="Times New Roman" w:cs="Times New Roman" w:hint="eastAsia"/>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监督检查学生独立完成论文写作情况，鉴别并制止抄袭、剽窃等造假行为。指导教师发现论文造假，须要求学生重新写作论文，如学生不改正，指导教师有权终止指导，论文初评成绩记零分。</w:t>
      </w:r>
    </w:p>
    <w:p w:rsidR="00FA31CA" w:rsidRDefault="00FA31CA" w:rsidP="00351B9B">
      <w:pPr>
        <w:pStyle w:val="a7"/>
        <w:spacing w:line="540" w:lineRule="exact"/>
        <w:ind w:firstLineChars="0" w:firstLine="680"/>
        <w:jc w:val="left"/>
        <w:rPr>
          <w:rFonts w:ascii="Times New Roman" w:eastAsia="仿宋_GB2312" w:hAnsi="Times New Roman" w:cs="Times New Roman" w:hint="eastAsia"/>
          <w:sz w:val="30"/>
          <w:szCs w:val="30"/>
        </w:rPr>
      </w:pPr>
    </w:p>
    <w:p w:rsidR="00FA31CA" w:rsidRDefault="00FA31CA" w:rsidP="00351B9B">
      <w:pPr>
        <w:pStyle w:val="a7"/>
        <w:spacing w:line="540" w:lineRule="exact"/>
        <w:ind w:firstLineChars="0" w:firstLine="680"/>
        <w:jc w:val="left"/>
        <w:rPr>
          <w:rFonts w:ascii="Times New Roman" w:eastAsia="仿宋_GB2312" w:hAnsi="Times New Roman" w:cs="Times New Roman" w:hint="eastAsia"/>
          <w:sz w:val="30"/>
          <w:szCs w:val="30"/>
        </w:rPr>
      </w:pPr>
    </w:p>
    <w:p w:rsidR="00FA31CA" w:rsidRDefault="00FA31CA" w:rsidP="00351B9B">
      <w:pPr>
        <w:pStyle w:val="a7"/>
        <w:spacing w:line="540" w:lineRule="exact"/>
        <w:ind w:firstLineChars="0" w:firstLine="680"/>
        <w:jc w:val="left"/>
        <w:rPr>
          <w:rFonts w:ascii="Times New Roman" w:eastAsia="仿宋_GB2312" w:hAnsi="Times New Roman" w:cs="Times New Roman" w:hint="eastAsia"/>
          <w:sz w:val="30"/>
          <w:szCs w:val="30"/>
        </w:rPr>
      </w:pPr>
    </w:p>
    <w:p w:rsidR="00FA31CA" w:rsidRDefault="00FA31CA" w:rsidP="00351B9B">
      <w:pPr>
        <w:pStyle w:val="a7"/>
        <w:spacing w:line="540" w:lineRule="exact"/>
        <w:ind w:firstLineChars="0" w:firstLine="680"/>
        <w:jc w:val="left"/>
        <w:rPr>
          <w:rFonts w:ascii="Times New Roman" w:eastAsia="仿宋_GB2312" w:hAnsi="Times New Roman" w:cs="Times New Roman" w:hint="eastAsia"/>
          <w:sz w:val="30"/>
          <w:szCs w:val="30"/>
        </w:rPr>
      </w:pPr>
    </w:p>
    <w:p w:rsidR="00FA31CA" w:rsidRDefault="00FA31CA" w:rsidP="00351B9B">
      <w:pPr>
        <w:pStyle w:val="a7"/>
        <w:spacing w:line="540" w:lineRule="exact"/>
        <w:ind w:firstLineChars="0" w:firstLine="680"/>
        <w:jc w:val="left"/>
        <w:rPr>
          <w:rFonts w:ascii="Times New Roman" w:eastAsia="仿宋_GB2312" w:hAnsi="Times New Roman" w:cs="Times New Roman" w:hint="eastAsia"/>
          <w:sz w:val="30"/>
          <w:szCs w:val="30"/>
        </w:rPr>
      </w:pPr>
    </w:p>
    <w:p w:rsidR="00FA31CA" w:rsidRPr="00313639" w:rsidRDefault="00FA31CA" w:rsidP="00351B9B">
      <w:pPr>
        <w:pStyle w:val="a7"/>
        <w:spacing w:line="540" w:lineRule="exact"/>
        <w:ind w:firstLineChars="0" w:firstLine="680"/>
        <w:jc w:val="left"/>
        <w:rPr>
          <w:rFonts w:ascii="Times New Roman" w:eastAsia="仿宋_GB2312" w:hAnsi="Times New Roman" w:cs="Times New Roman"/>
          <w:sz w:val="30"/>
          <w:szCs w:val="30"/>
        </w:rPr>
      </w:pP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指导教师工作量</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专职教师同时指导的各类学生数一般每人不超过</w:t>
      </w:r>
      <w:r w:rsidRPr="00313639">
        <w:rPr>
          <w:rFonts w:ascii="Times New Roman" w:eastAsia="仿宋_GB2312" w:hAnsi="Times New Roman" w:cs="Times New Roman" w:hint="eastAsia"/>
          <w:sz w:val="30"/>
          <w:szCs w:val="30"/>
        </w:rPr>
        <w:t>15</w:t>
      </w:r>
      <w:r w:rsidRPr="00313639">
        <w:rPr>
          <w:rFonts w:ascii="Times New Roman" w:eastAsia="仿宋_GB2312" w:hAnsi="Times New Roman" w:cs="Times New Roman" w:hint="eastAsia"/>
          <w:sz w:val="30"/>
          <w:szCs w:val="30"/>
        </w:rPr>
        <w:t>人，兼职指导教师同时指导的各类学生数一般每人不超过</w:t>
      </w:r>
      <w:r w:rsidRPr="00313639">
        <w:rPr>
          <w:rFonts w:ascii="Times New Roman" w:eastAsia="仿宋_GB2312" w:hAnsi="Times New Roman" w:cs="Times New Roman" w:hint="eastAsia"/>
          <w:sz w:val="30"/>
          <w:szCs w:val="30"/>
        </w:rPr>
        <w:t>10</w:t>
      </w:r>
      <w:r w:rsidRPr="00313639">
        <w:rPr>
          <w:rFonts w:ascii="Times New Roman" w:eastAsia="仿宋_GB2312" w:hAnsi="Times New Roman" w:cs="Times New Roman" w:hint="eastAsia"/>
          <w:sz w:val="30"/>
          <w:szCs w:val="30"/>
        </w:rPr>
        <w:t>人</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对于学位申请人数较多的地区，各分部可协调地方学院或学习中心成立指导教师小组（</w:t>
      </w: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人以上），共同指导学位论文写作，以保证论文指导质量</w:t>
      </w:r>
      <w:r w:rsidR="00313639">
        <w:rPr>
          <w:rFonts w:ascii="Times New Roman" w:eastAsia="仿宋_GB2312" w:hAnsi="Times New Roman" w:cs="Times New Roman" w:hint="eastAsia"/>
          <w:sz w:val="30"/>
          <w:szCs w:val="30"/>
        </w:rPr>
        <w:t>。</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第四章</w:t>
      </w:r>
      <w:r w:rsidRPr="00313639">
        <w:rPr>
          <w:rFonts w:eastAsia="仿宋_GB2312"/>
          <w:bCs/>
          <w:sz w:val="30"/>
          <w:szCs w:val="30"/>
        </w:rPr>
        <w:t xml:space="preserve"> </w:t>
      </w:r>
      <w:r w:rsidRPr="00313639">
        <w:rPr>
          <w:rFonts w:eastAsia="仿宋_GB2312"/>
          <w:bCs/>
          <w:sz w:val="30"/>
          <w:szCs w:val="30"/>
        </w:rPr>
        <w:t>论文答辩</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申请学士学位的学生必须参加由地方学院或学习中心组织的论文答辩。</w:t>
      </w:r>
    </w:p>
    <w:p w:rsidR="00351B9B" w:rsidRPr="00313639" w:rsidRDefault="00351B9B" w:rsidP="00351B9B">
      <w:pPr>
        <w:pStyle w:val="a7"/>
        <w:widowControl/>
        <w:numPr>
          <w:ilvl w:val="0"/>
          <w:numId w:val="1"/>
        </w:numPr>
        <w:tabs>
          <w:tab w:val="left" w:pos="1276"/>
          <w:tab w:val="left" w:pos="1560"/>
        </w:tabs>
        <w:spacing w:line="540" w:lineRule="exact"/>
        <w:ind w:left="0"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各分部按学科专业成立答辩委员会，地方学院或学习中心建立答辩小组，负责学位论文答辩的组织工作。</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答辩委员会</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人数须为</w:t>
      </w: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人及以上的单数</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成员需具有相应专业本科及以上学历、副高级及以上专业技术职称，正高级专业技术职称的专家不少于</w:t>
      </w: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名</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主要职责为制定学位论文答辩工作流程和工作规范，部署答辩工作，审核所属学习中心答辩小组的成员名单和答辩计划，监督检查并解决答辩过程中出现的专业学术问题，对有争议的答辩成绩进行审议。</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答辩小组</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人数须为</w:t>
      </w:r>
      <w:r w:rsidRPr="00313639">
        <w:rPr>
          <w:rFonts w:ascii="Times New Roman" w:eastAsia="仿宋_GB2312" w:hAnsi="Times New Roman" w:cs="Times New Roman" w:hint="eastAsia"/>
          <w:sz w:val="30"/>
          <w:szCs w:val="30"/>
        </w:rPr>
        <w:t>5</w:t>
      </w:r>
      <w:r w:rsidRPr="00313639">
        <w:rPr>
          <w:rFonts w:ascii="Times New Roman" w:eastAsia="仿宋_GB2312" w:hAnsi="Times New Roman" w:cs="Times New Roman" w:hint="eastAsia"/>
          <w:sz w:val="30"/>
          <w:szCs w:val="30"/>
        </w:rPr>
        <w:t>人及以上的单数。小组成员包括：答辩主持人</w:t>
      </w: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名，答辩教师若干名，副高级及以上专业技术职称者不少于</w:t>
      </w: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人</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答辩主持人可以来自国家开放大学办学体系，也可从办学体系外聘请。办学体系内的答辩主持人须持有国家开放大学颁发的答</w:t>
      </w:r>
      <w:r w:rsidRPr="00313639">
        <w:rPr>
          <w:rFonts w:ascii="Times New Roman" w:eastAsia="仿宋_GB2312" w:hAnsi="Times New Roman" w:cs="Times New Roman" w:hint="eastAsia"/>
          <w:sz w:val="30"/>
          <w:szCs w:val="30"/>
        </w:rPr>
        <w:lastRenderedPageBreak/>
        <w:t>辩主持人资格证书，从办学体系外聘请的答辩主持人须具有普通高等学校的副高级及以上专业技术职称，或者具有</w:t>
      </w:r>
      <w:r w:rsidRPr="00313639">
        <w:rPr>
          <w:rFonts w:ascii="Times New Roman" w:eastAsia="仿宋_GB2312" w:hAnsi="Times New Roman" w:cs="Times New Roman" w:hint="eastAsia"/>
          <w:sz w:val="30"/>
          <w:szCs w:val="30"/>
        </w:rPr>
        <w:t>8</w:t>
      </w:r>
      <w:r w:rsidRPr="00313639">
        <w:rPr>
          <w:rFonts w:ascii="Times New Roman" w:eastAsia="仿宋_GB2312" w:hAnsi="Times New Roman" w:cs="Times New Roman" w:hint="eastAsia"/>
          <w:sz w:val="30"/>
          <w:szCs w:val="30"/>
        </w:rPr>
        <w:t>年以上相关行业从业经历（须具有资格证明）</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指导教师在其本人指导的学生进行答辩时，不得担任该答辩小组成员</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主要职责为根据学生学位论文和答辩情况，为学生评定论文成绩。</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答辩教师</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答辩教师须具有相应专业本科及以上学历、中级及以上专业技术职称、</w:t>
      </w:r>
      <w:r w:rsidRPr="00313639">
        <w:rPr>
          <w:rFonts w:ascii="Times New Roman" w:eastAsia="仿宋_GB2312" w:hAnsi="Times New Roman" w:cs="Times New Roman"/>
          <w:sz w:val="30"/>
          <w:szCs w:val="30"/>
        </w:rPr>
        <w:t>3</w:t>
      </w:r>
      <w:r w:rsidRPr="00313639">
        <w:rPr>
          <w:rFonts w:ascii="Times New Roman" w:eastAsia="仿宋_GB2312" w:hAnsi="Times New Roman" w:cs="Times New Roman"/>
          <w:sz w:val="30"/>
          <w:szCs w:val="30"/>
        </w:rPr>
        <w:t>年以上相应专业教学研究工作经历或</w:t>
      </w:r>
      <w:r w:rsidRPr="00313639">
        <w:rPr>
          <w:rFonts w:ascii="Times New Roman" w:eastAsia="仿宋_GB2312" w:hAnsi="Times New Roman" w:cs="Times New Roman"/>
          <w:sz w:val="30"/>
          <w:szCs w:val="30"/>
        </w:rPr>
        <w:t>5</w:t>
      </w:r>
      <w:r w:rsidRPr="00313639">
        <w:rPr>
          <w:rFonts w:ascii="Times New Roman" w:eastAsia="仿宋_GB2312" w:hAnsi="Times New Roman" w:cs="Times New Roman"/>
          <w:sz w:val="30"/>
          <w:szCs w:val="30"/>
        </w:rPr>
        <w:t>年以上相关行业从业经历。答辩教师主要职责是审阅参加答辩学生的论文，并依此提出问题，对学生答辩情况进行现场点评。</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答辩程序</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答辩教师审阅参加答辩的学生的学位论文</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答辩主持人宣布答辩程序和要求，组织学生抽签</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答辩学生介绍学位论文主要内容</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答辩教师审查判断学位论文的真实性，提出相关问题，由学生回答</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5.</w:t>
      </w:r>
      <w:r w:rsidRPr="00313639">
        <w:rPr>
          <w:rFonts w:ascii="Times New Roman" w:eastAsia="仿宋_GB2312" w:hAnsi="Times New Roman" w:cs="Times New Roman" w:hint="eastAsia"/>
          <w:sz w:val="30"/>
          <w:szCs w:val="30"/>
        </w:rPr>
        <w:t>答辩教师对学生答辩情况进行点评，评估判断论文质量</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6.</w:t>
      </w:r>
      <w:r w:rsidRPr="00313639">
        <w:rPr>
          <w:rFonts w:ascii="Times New Roman" w:eastAsia="仿宋_GB2312" w:hAnsi="Times New Roman" w:cs="Times New Roman" w:hint="eastAsia"/>
          <w:sz w:val="30"/>
          <w:szCs w:val="30"/>
        </w:rPr>
        <w:t>答辩主持人组织答辩教师对学位论文质量和学生答辩过程进行评议，根据《国家开放大学学位论文成绩评分标准》（附录</w:t>
      </w: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）给出答辩成绩和评语，记入学位论文评审表，并须答辩主持人签字</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7.</w:t>
      </w:r>
      <w:r w:rsidRPr="00313639">
        <w:rPr>
          <w:rFonts w:ascii="Times New Roman" w:eastAsia="仿宋_GB2312" w:hAnsi="Times New Roman" w:cs="Times New Roman" w:hint="eastAsia"/>
          <w:sz w:val="30"/>
          <w:szCs w:val="30"/>
        </w:rPr>
        <w:t>如答辩后成绩不理想，学生可根据所在学习中心实践教学安排计划，在学籍有效期内申请重新答辩一次。</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lastRenderedPageBreak/>
        <w:t>第五章</w:t>
      </w:r>
      <w:r w:rsidRPr="00313639">
        <w:rPr>
          <w:rFonts w:eastAsia="仿宋_GB2312"/>
          <w:bCs/>
          <w:sz w:val="30"/>
          <w:szCs w:val="30"/>
        </w:rPr>
        <w:t xml:space="preserve"> </w:t>
      </w:r>
      <w:r w:rsidRPr="00313639">
        <w:rPr>
          <w:rFonts w:eastAsia="仿宋_GB2312"/>
          <w:bCs/>
          <w:sz w:val="30"/>
          <w:szCs w:val="30"/>
        </w:rPr>
        <w:t>论文终审</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各学习中心答辩后将论文成绩在良好（或</w:t>
      </w:r>
      <w:r w:rsidRPr="00313639">
        <w:rPr>
          <w:rFonts w:ascii="Times New Roman" w:eastAsia="仿宋_GB2312" w:hAnsi="Times New Roman" w:cs="Times New Roman"/>
          <w:sz w:val="30"/>
          <w:szCs w:val="30"/>
        </w:rPr>
        <w:t>80</w:t>
      </w:r>
      <w:r w:rsidRPr="00313639">
        <w:rPr>
          <w:rFonts w:ascii="Times New Roman" w:eastAsia="仿宋_GB2312" w:hAnsi="Times New Roman" w:cs="Times New Roman"/>
          <w:sz w:val="30"/>
          <w:szCs w:val="30"/>
        </w:rPr>
        <w:t>分）及以上的学位论文及论文评审表等纸质材料提交至分部学位管理部门，并通过教务管理系统提交学位论文及成绩。</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各分部对学习中心提交的学位论文进行复审和查重初检（</w:t>
      </w:r>
      <w:proofErr w:type="gramStart"/>
      <w:r w:rsidRPr="00313639">
        <w:rPr>
          <w:rFonts w:ascii="Times New Roman" w:eastAsia="仿宋_GB2312" w:hAnsi="Times New Roman" w:cs="Times New Roman"/>
          <w:sz w:val="30"/>
          <w:szCs w:val="30"/>
        </w:rPr>
        <w:t>查重率</w:t>
      </w:r>
      <w:proofErr w:type="gramEnd"/>
      <w:r w:rsidRPr="00313639">
        <w:rPr>
          <w:rFonts w:ascii="Times New Roman" w:eastAsia="仿宋_GB2312" w:hAnsi="Times New Roman" w:cs="Times New Roman"/>
          <w:sz w:val="30"/>
          <w:szCs w:val="30"/>
        </w:rPr>
        <w:t>原则上不超过</w:t>
      </w:r>
      <w:r w:rsidRPr="00313639">
        <w:rPr>
          <w:rFonts w:ascii="Times New Roman" w:eastAsia="仿宋_GB2312" w:hAnsi="Times New Roman" w:cs="Times New Roman"/>
          <w:sz w:val="30"/>
          <w:szCs w:val="30"/>
        </w:rPr>
        <w:t>30%</w:t>
      </w:r>
      <w:r w:rsidRPr="00313639">
        <w:rPr>
          <w:rFonts w:ascii="Times New Roman" w:eastAsia="仿宋_GB2312" w:hAnsi="Times New Roman" w:cs="Times New Roman"/>
          <w:sz w:val="30"/>
          <w:szCs w:val="30"/>
        </w:rPr>
        <w:t>），将复审通过的学位论文和论文评审表等纸质材料提交至总部各学位</w:t>
      </w:r>
      <w:proofErr w:type="gramStart"/>
      <w:r w:rsidRPr="00313639">
        <w:rPr>
          <w:rFonts w:ascii="Times New Roman" w:eastAsia="仿宋_GB2312" w:hAnsi="Times New Roman" w:cs="Times New Roman"/>
          <w:sz w:val="30"/>
          <w:szCs w:val="30"/>
        </w:rPr>
        <w:t>评定分</w:t>
      </w:r>
      <w:proofErr w:type="gramEnd"/>
      <w:r w:rsidRPr="00313639">
        <w:rPr>
          <w:rFonts w:ascii="Times New Roman" w:eastAsia="仿宋_GB2312" w:hAnsi="Times New Roman" w:cs="Times New Roman"/>
          <w:sz w:val="30"/>
          <w:szCs w:val="30"/>
        </w:rPr>
        <w:t>委员会，并通过教务管理系统上报学位论文和查重初检报告。</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w:t>
      </w:r>
      <w:proofErr w:type="gramStart"/>
      <w:r w:rsidRPr="00313639">
        <w:rPr>
          <w:rFonts w:ascii="Times New Roman" w:eastAsia="仿宋_GB2312" w:hAnsi="Times New Roman" w:cs="Times New Roman"/>
          <w:sz w:val="30"/>
          <w:szCs w:val="30"/>
        </w:rPr>
        <w:t>评定分</w:t>
      </w:r>
      <w:proofErr w:type="gramEnd"/>
      <w:r w:rsidRPr="00313639">
        <w:rPr>
          <w:rFonts w:ascii="Times New Roman" w:eastAsia="仿宋_GB2312" w:hAnsi="Times New Roman" w:cs="Times New Roman"/>
          <w:sz w:val="30"/>
          <w:szCs w:val="30"/>
        </w:rPr>
        <w:t>委员会组织总部和各分部相关专业的教师，采取抽审</w:t>
      </w:r>
      <w:proofErr w:type="gramStart"/>
      <w:r w:rsidRPr="00313639">
        <w:rPr>
          <w:rFonts w:ascii="Times New Roman" w:eastAsia="仿宋_GB2312" w:hAnsi="Times New Roman" w:cs="Times New Roman"/>
          <w:sz w:val="30"/>
          <w:szCs w:val="30"/>
        </w:rPr>
        <w:t>或全审方式</w:t>
      </w:r>
      <w:proofErr w:type="gramEnd"/>
      <w:r w:rsidRPr="00313639">
        <w:rPr>
          <w:rFonts w:ascii="Times New Roman" w:eastAsia="仿宋_GB2312" w:hAnsi="Times New Roman" w:cs="Times New Roman"/>
          <w:sz w:val="30"/>
          <w:szCs w:val="30"/>
        </w:rPr>
        <w:t>对学位论文进行匿名评阅，根据评阅情况可调整论文的成绩，并给出终审成绩和评语。</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学位论文终审成绩在良好（或</w:t>
      </w:r>
      <w:r w:rsidRPr="00313639">
        <w:rPr>
          <w:rFonts w:ascii="Times New Roman" w:eastAsia="仿宋_GB2312" w:hAnsi="Times New Roman" w:cs="Times New Roman"/>
          <w:sz w:val="30"/>
          <w:szCs w:val="30"/>
        </w:rPr>
        <w:t>80</w:t>
      </w:r>
      <w:r w:rsidRPr="00313639">
        <w:rPr>
          <w:rFonts w:ascii="Times New Roman" w:eastAsia="仿宋_GB2312" w:hAnsi="Times New Roman" w:cs="Times New Roman"/>
          <w:sz w:val="30"/>
          <w:szCs w:val="30"/>
        </w:rPr>
        <w:t>分）及以上的学生，如符合学位授予的其他条件，进入拟授予学士学位人员名单，上报学位评定委员会审议。如学位论文终审成绩未达学位授予条件，取消学位授予资格，且不得再次申请。</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第六章</w:t>
      </w:r>
      <w:r w:rsidRPr="00313639">
        <w:rPr>
          <w:rFonts w:eastAsia="仿宋_GB2312"/>
          <w:bCs/>
          <w:sz w:val="30"/>
          <w:szCs w:val="30"/>
        </w:rPr>
        <w:t xml:space="preserve"> </w:t>
      </w:r>
      <w:r w:rsidRPr="00313639">
        <w:rPr>
          <w:rFonts w:eastAsia="仿宋_GB2312"/>
          <w:bCs/>
          <w:sz w:val="30"/>
          <w:szCs w:val="30"/>
        </w:rPr>
        <w:t>论文档案管理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学位论文终审后，学位</w:t>
      </w:r>
      <w:proofErr w:type="gramStart"/>
      <w:r w:rsidRPr="00313639">
        <w:rPr>
          <w:rFonts w:ascii="Times New Roman" w:eastAsia="仿宋_GB2312" w:hAnsi="Times New Roman" w:cs="Times New Roman"/>
          <w:sz w:val="30"/>
          <w:szCs w:val="30"/>
        </w:rPr>
        <w:t>评定分</w:t>
      </w:r>
      <w:proofErr w:type="gramEnd"/>
      <w:r w:rsidRPr="00313639">
        <w:rPr>
          <w:rFonts w:ascii="Times New Roman" w:eastAsia="仿宋_GB2312" w:hAnsi="Times New Roman" w:cs="Times New Roman"/>
          <w:sz w:val="30"/>
          <w:szCs w:val="30"/>
        </w:rPr>
        <w:t>委员会整理相关材料建立学位论文档案。</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学位论文档案包含以下材料：</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学士学位论文（定稿本</w:t>
      </w:r>
      <w:r w:rsidR="00483CBF">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sz w:val="30"/>
          <w:szCs w:val="30"/>
        </w:rPr>
        <w:t>《国家开放大学学位论文评审表》。</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获得学士学位学生的学位论文电子版将保存至国家开放大学数字图书馆。</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第七章</w:t>
      </w:r>
      <w:r w:rsidRPr="00313639">
        <w:rPr>
          <w:rFonts w:eastAsia="仿宋_GB2312"/>
          <w:bCs/>
          <w:sz w:val="30"/>
          <w:szCs w:val="30"/>
        </w:rPr>
        <w:t xml:space="preserve"> </w:t>
      </w:r>
      <w:r w:rsidRPr="00313639">
        <w:rPr>
          <w:rFonts w:eastAsia="仿宋_GB2312"/>
          <w:bCs/>
          <w:sz w:val="30"/>
          <w:szCs w:val="30"/>
        </w:rPr>
        <w:t>论文作假处理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学校学位评定委员会根据教育部《学位论文作假行为处理办法》的相关规定，对学位论文作假行为做出处理。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学位论文作假行为包括以下情形：</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1.</w:t>
      </w:r>
      <w:r w:rsidRPr="00313639">
        <w:rPr>
          <w:rFonts w:ascii="Times New Roman" w:eastAsia="仿宋_GB2312" w:hAnsi="Times New Roman" w:cs="Times New Roman" w:hint="eastAsia"/>
          <w:sz w:val="30"/>
          <w:szCs w:val="30"/>
        </w:rPr>
        <w:t>购买学位论文、由他人代写学位论文的</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2.</w:t>
      </w:r>
      <w:r w:rsidRPr="00313639">
        <w:rPr>
          <w:rFonts w:ascii="Times New Roman" w:eastAsia="仿宋_GB2312" w:hAnsi="Times New Roman" w:cs="Times New Roman" w:hint="eastAsia"/>
          <w:sz w:val="30"/>
          <w:szCs w:val="30"/>
        </w:rPr>
        <w:t>剽窃他人作品和学术成果的</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3.</w:t>
      </w:r>
      <w:r w:rsidRPr="00313639">
        <w:rPr>
          <w:rFonts w:ascii="Times New Roman" w:eastAsia="仿宋_GB2312" w:hAnsi="Times New Roman" w:cs="Times New Roman" w:hint="eastAsia"/>
          <w:sz w:val="30"/>
          <w:szCs w:val="30"/>
        </w:rPr>
        <w:t>伪造数据的</w:t>
      </w:r>
      <w:r w:rsidR="00313639">
        <w:rPr>
          <w:rFonts w:ascii="Times New Roman" w:eastAsia="仿宋_GB2312" w:hAnsi="Times New Roman" w:cs="Times New Roman" w:hint="eastAsia"/>
          <w:sz w:val="30"/>
          <w:szCs w:val="30"/>
        </w:rPr>
        <w:t>；</w:t>
      </w:r>
    </w:p>
    <w:p w:rsidR="00351B9B" w:rsidRPr="00313639" w:rsidRDefault="00351B9B" w:rsidP="00351B9B">
      <w:pPr>
        <w:pStyle w:val="a7"/>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4.</w:t>
      </w:r>
      <w:r w:rsidRPr="00313639">
        <w:rPr>
          <w:rFonts w:ascii="Times New Roman" w:eastAsia="仿宋_GB2312" w:hAnsi="Times New Roman" w:cs="Times New Roman" w:hint="eastAsia"/>
          <w:sz w:val="30"/>
          <w:szCs w:val="30"/>
        </w:rPr>
        <w:t>有其他严重学</w:t>
      </w:r>
      <w:r w:rsidRPr="00313639">
        <w:rPr>
          <w:rFonts w:ascii="Times New Roman" w:eastAsia="仿宋_GB2312" w:hAnsi="Times New Roman" w:cs="Times New Roman"/>
          <w:sz w:val="30"/>
          <w:szCs w:val="30"/>
        </w:rPr>
        <w:t>位论文作假行为的。</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学生的学位论文出现上述作假情形的，学校可以取消其学位申请资格，情节严重者开除学籍；已经获得学位的，可以撤销其学位，并注销学位证书。取消学位申请资格或者撤销学位的处理决定将向社会公布。</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指导教师未履行学术道德和学术规范教育、论文指导和审查把关等职责，其指导的学位论文存在严重作假情形的，学校将给予撤销指导教师资格的处分。</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学校对学生、指导教师及其他有关人员做出处理决定前，应当履行告知处理意见。当事人对处理意见有异议的，可以依法提出申诉。</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总部将把学位论文评审情况纳入对分部的教学检查内容。多次出现学位论文作假或者学位论文作假行为影响恶劣的，学校将对相关分部予以通报。</w:t>
      </w:r>
    </w:p>
    <w:p w:rsidR="00351B9B" w:rsidRPr="00313639" w:rsidRDefault="00351B9B" w:rsidP="00351B9B">
      <w:pPr>
        <w:spacing w:line="540" w:lineRule="exact"/>
        <w:jc w:val="center"/>
        <w:rPr>
          <w:rFonts w:eastAsia="仿宋_GB2312"/>
          <w:bCs/>
          <w:sz w:val="30"/>
          <w:szCs w:val="30"/>
        </w:rPr>
      </w:pPr>
      <w:r w:rsidRPr="00313639">
        <w:rPr>
          <w:rFonts w:eastAsia="仿宋_GB2312"/>
          <w:bCs/>
          <w:sz w:val="30"/>
          <w:szCs w:val="30"/>
        </w:rPr>
        <w:t>第八章</w:t>
      </w:r>
      <w:r w:rsidRPr="00313639">
        <w:rPr>
          <w:rFonts w:eastAsia="仿宋_GB2312"/>
          <w:bCs/>
          <w:sz w:val="30"/>
          <w:szCs w:val="30"/>
        </w:rPr>
        <w:t xml:space="preserve"> </w:t>
      </w:r>
      <w:r w:rsidRPr="00313639">
        <w:rPr>
          <w:rFonts w:eastAsia="仿宋_GB2312"/>
          <w:bCs/>
          <w:sz w:val="30"/>
          <w:szCs w:val="30"/>
        </w:rPr>
        <w:t>附则</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学生如对学位论文评审的程序或成绩有异议，可以依照《国家开放大学学位授予申诉处理办法》提出申诉。</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lastRenderedPageBreak/>
        <w:t>不申请学士学位学生的毕业论文管理参照《中央广播电视大学开放教育实践环节教学工作规范</w:t>
      </w:r>
      <w:r w:rsidR="009159E1" w:rsidRPr="00313639">
        <w:rPr>
          <w:rFonts w:ascii="Times New Roman" w:eastAsia="仿宋_GB2312" w:hAnsi="Times New Roman" w:cs="Times New Roman" w:hint="eastAsia"/>
          <w:sz w:val="30"/>
          <w:szCs w:val="30"/>
        </w:rPr>
        <w:t>（试行）</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w:t>
      </w:r>
      <w:proofErr w:type="gramStart"/>
      <w:r w:rsidRPr="00313639">
        <w:rPr>
          <w:rFonts w:ascii="Times New Roman" w:eastAsia="仿宋_GB2312" w:hAnsi="Times New Roman" w:cs="Times New Roman"/>
          <w:sz w:val="30"/>
          <w:szCs w:val="30"/>
        </w:rPr>
        <w:t>电校教</w:t>
      </w:r>
      <w:proofErr w:type="gramEnd"/>
      <w:r w:rsidRPr="00313639">
        <w:rPr>
          <w:rFonts w:ascii="Times New Roman" w:eastAsia="仿宋_GB2312" w:hAnsi="Times New Roman" w:cs="Times New Roman"/>
          <w:sz w:val="30"/>
          <w:szCs w:val="30"/>
        </w:rPr>
        <w:t>[2004]32</w:t>
      </w:r>
      <w:r w:rsidRPr="00313639">
        <w:rPr>
          <w:rFonts w:ascii="Times New Roman" w:eastAsia="仿宋_GB2312" w:hAnsi="Times New Roman" w:cs="Times New Roman"/>
          <w:sz w:val="30"/>
          <w:szCs w:val="30"/>
        </w:rPr>
        <w:t>号</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sz w:val="30"/>
          <w:szCs w:val="30"/>
        </w:rPr>
        <w:t>执行。</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各分委员会可依照本办法制定相关专业学位论文工作规范或细则。</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本办法解释权</w:t>
      </w:r>
      <w:r w:rsidR="009159E1" w:rsidRPr="00313639">
        <w:rPr>
          <w:rFonts w:ascii="Times New Roman" w:eastAsia="仿宋_GB2312" w:hAnsi="Times New Roman" w:cs="Times New Roman" w:hint="eastAsia"/>
          <w:sz w:val="30"/>
          <w:szCs w:val="30"/>
        </w:rPr>
        <w:t>属</w:t>
      </w:r>
      <w:r w:rsidRPr="00313639">
        <w:rPr>
          <w:rFonts w:ascii="Times New Roman" w:eastAsia="仿宋_GB2312" w:hAnsi="Times New Roman" w:cs="Times New Roman"/>
          <w:sz w:val="30"/>
          <w:szCs w:val="30"/>
        </w:rPr>
        <w:t>国</w:t>
      </w:r>
      <w:proofErr w:type="gramStart"/>
      <w:r w:rsidRPr="00313639">
        <w:rPr>
          <w:rFonts w:ascii="Times New Roman" w:eastAsia="仿宋_GB2312" w:hAnsi="Times New Roman" w:cs="Times New Roman"/>
          <w:sz w:val="30"/>
          <w:szCs w:val="30"/>
        </w:rPr>
        <w:t>家开放</w:t>
      </w:r>
      <w:proofErr w:type="gramEnd"/>
      <w:r w:rsidRPr="00313639">
        <w:rPr>
          <w:rFonts w:ascii="Times New Roman" w:eastAsia="仿宋_GB2312" w:hAnsi="Times New Roman" w:cs="Times New Roman"/>
          <w:sz w:val="30"/>
          <w:szCs w:val="30"/>
        </w:rPr>
        <w:t>大学学位评定委员会。</w:t>
      </w:r>
    </w:p>
    <w:p w:rsidR="00351B9B" w:rsidRPr="00313639" w:rsidRDefault="00351B9B" w:rsidP="00351B9B">
      <w:pPr>
        <w:pStyle w:val="a7"/>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本办法自公布之日起施行。</w:t>
      </w:r>
    </w:p>
    <w:p w:rsidR="00351B9B" w:rsidRPr="00313639" w:rsidRDefault="00351B9B" w:rsidP="00351B9B">
      <w:pPr>
        <w:pStyle w:val="a7"/>
        <w:widowControl/>
        <w:tabs>
          <w:tab w:val="left" w:pos="1276"/>
          <w:tab w:val="left" w:pos="1560"/>
        </w:tabs>
        <w:spacing w:line="540" w:lineRule="exact"/>
        <w:ind w:firstLineChars="0"/>
        <w:jc w:val="left"/>
        <w:rPr>
          <w:rFonts w:ascii="Times New Roman" w:eastAsia="仿宋_GB2312" w:hAnsi="Times New Roman" w:cs="Times New Roman"/>
          <w:sz w:val="30"/>
          <w:szCs w:val="30"/>
        </w:rPr>
      </w:pPr>
    </w:p>
    <w:p w:rsidR="00514D84" w:rsidRPr="00313639" w:rsidRDefault="00936847" w:rsidP="00514D84">
      <w:pPr>
        <w:widowControl/>
        <w:tabs>
          <w:tab w:val="left" w:pos="1276"/>
          <w:tab w:val="left" w:pos="1560"/>
        </w:tabs>
        <w:spacing w:line="540" w:lineRule="exact"/>
        <w:ind w:firstLineChars="200" w:firstLine="600"/>
        <w:jc w:val="left"/>
        <w:rPr>
          <w:rFonts w:eastAsia="仿宋_GB2312"/>
          <w:sz w:val="30"/>
          <w:szCs w:val="30"/>
        </w:rPr>
      </w:pPr>
      <w:r w:rsidRPr="00313639">
        <w:rPr>
          <w:rFonts w:eastAsia="仿宋_GB2312"/>
          <w:sz w:val="30"/>
          <w:szCs w:val="30"/>
        </w:rPr>
        <w:t>附录</w:t>
      </w:r>
      <w:r w:rsidRPr="00313639">
        <w:rPr>
          <w:rFonts w:eastAsia="仿宋_GB2312" w:hint="eastAsia"/>
          <w:sz w:val="30"/>
          <w:szCs w:val="30"/>
        </w:rPr>
        <w:t>：</w:t>
      </w:r>
      <w:r w:rsidR="00351B9B" w:rsidRPr="00313639">
        <w:rPr>
          <w:rFonts w:eastAsia="仿宋_GB2312" w:hint="eastAsia"/>
          <w:sz w:val="30"/>
          <w:szCs w:val="30"/>
        </w:rPr>
        <w:t>1.</w:t>
      </w:r>
      <w:r w:rsidR="00351B9B" w:rsidRPr="00313639">
        <w:rPr>
          <w:rFonts w:eastAsia="仿宋_GB2312" w:hint="eastAsia"/>
          <w:sz w:val="30"/>
          <w:szCs w:val="30"/>
        </w:rPr>
        <w:t>国家开放大学学位论文写作形式要求</w:t>
      </w:r>
    </w:p>
    <w:p w:rsidR="00351B9B" w:rsidRPr="00313639" w:rsidRDefault="00514D84" w:rsidP="00514D84">
      <w:pPr>
        <w:widowControl/>
        <w:tabs>
          <w:tab w:val="left" w:pos="1276"/>
          <w:tab w:val="left" w:pos="1560"/>
        </w:tabs>
        <w:spacing w:line="540" w:lineRule="exact"/>
        <w:ind w:firstLineChars="200" w:firstLine="600"/>
        <w:jc w:val="left"/>
        <w:rPr>
          <w:rFonts w:eastAsia="仿宋_GB2312"/>
          <w:sz w:val="30"/>
          <w:szCs w:val="30"/>
        </w:rPr>
      </w:pPr>
      <w:r w:rsidRPr="00313639">
        <w:rPr>
          <w:rFonts w:eastAsia="仿宋_GB2312" w:hint="eastAsia"/>
          <w:sz w:val="30"/>
          <w:szCs w:val="30"/>
        </w:rPr>
        <w:t xml:space="preserve">     </w:t>
      </w:r>
      <w:r w:rsidR="00936847" w:rsidRPr="00313639">
        <w:rPr>
          <w:rFonts w:eastAsia="仿宋_GB2312" w:hint="eastAsia"/>
          <w:sz w:val="30"/>
          <w:szCs w:val="30"/>
        </w:rPr>
        <w:t xml:space="preserve"> </w:t>
      </w:r>
      <w:r w:rsidR="00351B9B" w:rsidRPr="00313639">
        <w:rPr>
          <w:rFonts w:eastAsia="仿宋_GB2312" w:hint="eastAsia"/>
          <w:sz w:val="30"/>
          <w:szCs w:val="30"/>
        </w:rPr>
        <w:t>2.</w:t>
      </w:r>
      <w:r w:rsidR="00351B9B" w:rsidRPr="00313639">
        <w:rPr>
          <w:rFonts w:eastAsia="仿宋_GB2312" w:hint="eastAsia"/>
          <w:sz w:val="30"/>
          <w:szCs w:val="30"/>
        </w:rPr>
        <w:t>国家开放大学学位论文成绩评分标准</w:t>
      </w:r>
    </w:p>
    <w:p w:rsidR="00AC4045" w:rsidRPr="00313639" w:rsidRDefault="00AC4045" w:rsidP="00351B9B">
      <w:pPr>
        <w:spacing w:line="540" w:lineRule="exact"/>
        <w:rPr>
          <w:rFonts w:eastAsia="仿宋_GB2312"/>
          <w:sz w:val="30"/>
          <w:szCs w:val="30"/>
        </w:rPr>
      </w:pPr>
    </w:p>
    <w:p w:rsidR="00647D21" w:rsidRPr="00313639" w:rsidRDefault="00647D21" w:rsidP="00351B9B">
      <w:pPr>
        <w:spacing w:line="540" w:lineRule="exact"/>
        <w:rPr>
          <w:rFonts w:eastAsia="仿宋_GB2312"/>
          <w:sz w:val="30"/>
          <w:szCs w:val="30"/>
        </w:rPr>
      </w:pPr>
    </w:p>
    <w:p w:rsidR="00647D21" w:rsidRPr="00313639" w:rsidRDefault="00647D21" w:rsidP="00647D21">
      <w:pPr>
        <w:spacing w:line="540" w:lineRule="exact"/>
        <w:rPr>
          <w:rFonts w:eastAsia="仿宋_GB2312"/>
          <w:sz w:val="30"/>
          <w:szCs w:val="30"/>
        </w:rPr>
      </w:pPr>
      <w:r w:rsidRPr="00313639">
        <w:rPr>
          <w:rFonts w:eastAsia="仿宋_GB2312"/>
          <w:sz w:val="30"/>
          <w:szCs w:val="30"/>
        </w:rPr>
        <w:t>附录</w:t>
      </w:r>
      <w:r w:rsidRPr="00313639">
        <w:rPr>
          <w:rFonts w:eastAsia="仿宋_GB2312"/>
          <w:sz w:val="30"/>
          <w:szCs w:val="30"/>
        </w:rPr>
        <w:t>1</w:t>
      </w:r>
      <w:r w:rsidRPr="00313639">
        <w:rPr>
          <w:rFonts w:eastAsia="仿宋_GB2312"/>
          <w:sz w:val="30"/>
          <w:szCs w:val="30"/>
        </w:rPr>
        <w:t>：</w:t>
      </w:r>
    </w:p>
    <w:p w:rsidR="00647D21" w:rsidRPr="00313639" w:rsidRDefault="00647D21" w:rsidP="00647D21">
      <w:pPr>
        <w:spacing w:line="540" w:lineRule="exact"/>
        <w:ind w:firstLineChars="200" w:firstLine="602"/>
        <w:jc w:val="center"/>
        <w:rPr>
          <w:rFonts w:eastAsia="仿宋_GB2312"/>
          <w:b/>
          <w:sz w:val="30"/>
          <w:szCs w:val="30"/>
        </w:rPr>
      </w:pPr>
      <w:r w:rsidRPr="00313639">
        <w:rPr>
          <w:rFonts w:eastAsia="仿宋_GB2312"/>
          <w:b/>
          <w:sz w:val="30"/>
          <w:szCs w:val="30"/>
        </w:rPr>
        <w:t>国家开放大学学位论文写作形式要求</w:t>
      </w:r>
    </w:p>
    <w:p w:rsidR="00647D21" w:rsidRPr="00313639" w:rsidRDefault="00647D21" w:rsidP="00647D21">
      <w:pPr>
        <w:spacing w:line="540" w:lineRule="exact"/>
        <w:ind w:firstLineChars="200" w:firstLine="602"/>
        <w:jc w:val="center"/>
        <w:rPr>
          <w:rFonts w:eastAsia="仿宋_GB2312"/>
          <w:b/>
          <w:sz w:val="30"/>
          <w:szCs w:val="30"/>
        </w:rPr>
      </w:pPr>
    </w:p>
    <w:p w:rsidR="00647D21" w:rsidRPr="00313639" w:rsidRDefault="00647D21" w:rsidP="00647D21">
      <w:pPr>
        <w:spacing w:line="540" w:lineRule="exact"/>
        <w:ind w:firstLineChars="200" w:firstLine="600"/>
        <w:rPr>
          <w:rFonts w:eastAsia="仿宋_GB2312"/>
          <w:sz w:val="30"/>
          <w:szCs w:val="30"/>
        </w:rPr>
      </w:pPr>
      <w:r w:rsidRPr="00313639">
        <w:rPr>
          <w:rFonts w:eastAsia="仿宋_GB2312"/>
          <w:sz w:val="30"/>
          <w:szCs w:val="30"/>
        </w:rPr>
        <w:t>为培养学生的学术素养，保证学位论文的规范性，提高学位论文质量，特制定本要求。</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一、学位论文形式及内容</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学位论文由题目、摘要、目录、正文、参考文献、注释、附录等部分组成，具体要求如下：</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1.</w:t>
      </w:r>
      <w:r w:rsidRPr="00557299">
        <w:rPr>
          <w:rFonts w:eastAsia="仿宋_GB2312"/>
          <w:sz w:val="30"/>
          <w:szCs w:val="30"/>
        </w:rPr>
        <w:t>题目：力求简明、恰当，一般不超过</w:t>
      </w:r>
      <w:r w:rsidRPr="00557299">
        <w:rPr>
          <w:rFonts w:eastAsia="仿宋_GB2312"/>
          <w:sz w:val="30"/>
          <w:szCs w:val="30"/>
        </w:rPr>
        <w:t>25</w:t>
      </w:r>
      <w:r w:rsidRPr="00557299">
        <w:rPr>
          <w:rFonts w:eastAsia="仿宋_GB2312"/>
          <w:sz w:val="30"/>
          <w:szCs w:val="30"/>
        </w:rPr>
        <w:t>个汉字</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2.</w:t>
      </w:r>
      <w:r w:rsidRPr="00557299">
        <w:rPr>
          <w:rFonts w:eastAsia="仿宋_GB2312"/>
          <w:sz w:val="30"/>
          <w:szCs w:val="30"/>
        </w:rPr>
        <w:t>摘要：应当以精炼、准确的语言，说明本论文研究的目的、方法及内容，展现论文的重要信息。字数不少于</w:t>
      </w:r>
      <w:r w:rsidRPr="00557299">
        <w:rPr>
          <w:rFonts w:eastAsia="仿宋_GB2312"/>
          <w:sz w:val="30"/>
          <w:szCs w:val="30"/>
        </w:rPr>
        <w:t>300</w:t>
      </w:r>
      <w:r w:rsidRPr="00557299">
        <w:rPr>
          <w:rFonts w:eastAsia="仿宋_GB2312"/>
          <w:sz w:val="30"/>
          <w:szCs w:val="30"/>
        </w:rPr>
        <w:t>字，关键词应当反映全文主要内容信息（不少于</w:t>
      </w:r>
      <w:r w:rsidRPr="00557299">
        <w:rPr>
          <w:rFonts w:eastAsia="仿宋_GB2312"/>
          <w:sz w:val="30"/>
          <w:szCs w:val="30"/>
        </w:rPr>
        <w:t>3</w:t>
      </w:r>
      <w:r w:rsidRPr="00557299">
        <w:rPr>
          <w:rFonts w:eastAsia="仿宋_GB2312"/>
          <w:sz w:val="30"/>
          <w:szCs w:val="30"/>
        </w:rPr>
        <w:t>个）</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lastRenderedPageBreak/>
        <w:t>3.</w:t>
      </w:r>
      <w:r w:rsidRPr="00557299">
        <w:rPr>
          <w:rFonts w:eastAsia="仿宋_GB2312"/>
          <w:sz w:val="30"/>
          <w:szCs w:val="30"/>
        </w:rPr>
        <w:t>目录：由标题名称和页码组成，内容包括正文篇章节的序号、标题、参考文献、附录等</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4.</w:t>
      </w:r>
      <w:r w:rsidRPr="00557299">
        <w:rPr>
          <w:rFonts w:eastAsia="仿宋_GB2312"/>
          <w:sz w:val="30"/>
          <w:szCs w:val="30"/>
        </w:rPr>
        <w:t>正文：为学位论文的主体，内容须合乎逻辑，层次分明，简练可读，应包括绪论、论文主体和结论等内容。其中绪论要求说明论文的选题、文献综述、写作背景、目的和创新点等，论文主体是论文的研究过程和主要内容，结论为论文总体的总结性文字，要求明确、精炼地总括本论文的观点</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5.</w:t>
      </w:r>
      <w:r w:rsidRPr="00557299">
        <w:rPr>
          <w:rFonts w:eastAsia="仿宋_GB2312"/>
          <w:sz w:val="30"/>
          <w:szCs w:val="30"/>
        </w:rPr>
        <w:t>参考文献：是学生本人真正阅读过且在正文中有引用的文献，要求依次写明作者、书名（文章题目）、出版单位（期刊名）、出版时间（期数）版次、页码等</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6.</w:t>
      </w:r>
      <w:r w:rsidRPr="00557299">
        <w:rPr>
          <w:rFonts w:eastAsia="仿宋_GB2312"/>
          <w:sz w:val="30"/>
          <w:szCs w:val="30"/>
        </w:rPr>
        <w:t>注释：为论文中的字、词等作进一步说明的文字，以脚注形式置于该页下方，并在注释结尾标明所引用的页码</w:t>
      </w:r>
      <w:r w:rsidR="00313639"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7.</w:t>
      </w:r>
      <w:r w:rsidRPr="00557299">
        <w:rPr>
          <w:rFonts w:eastAsia="仿宋_GB2312"/>
          <w:sz w:val="30"/>
          <w:szCs w:val="30"/>
        </w:rPr>
        <w:t>附录：对于不宜放在正文中，但有参考价值的内容，可编入附录中，如调查问卷、计算机程序等。</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二、论文篇幅</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论文正文字数一般不少于</w:t>
      </w:r>
      <w:r w:rsidRPr="00557299">
        <w:rPr>
          <w:rFonts w:eastAsia="仿宋_GB2312"/>
          <w:sz w:val="30"/>
          <w:szCs w:val="30"/>
        </w:rPr>
        <w:t>6000</w:t>
      </w:r>
      <w:r w:rsidRPr="00557299">
        <w:rPr>
          <w:rFonts w:eastAsia="仿宋_GB2312"/>
          <w:sz w:val="30"/>
          <w:szCs w:val="30"/>
        </w:rPr>
        <w:t>字。</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三、论文的打印、装订格式</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1.</w:t>
      </w:r>
      <w:r w:rsidRPr="00557299">
        <w:rPr>
          <w:rFonts w:eastAsia="仿宋_GB2312"/>
          <w:bCs/>
          <w:sz w:val="30"/>
          <w:szCs w:val="30"/>
        </w:rPr>
        <w:t>论文正文页面规格</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学位论文一律使用</w:t>
      </w:r>
      <w:r w:rsidRPr="00557299">
        <w:rPr>
          <w:rFonts w:eastAsia="仿宋_GB2312"/>
          <w:sz w:val="30"/>
          <w:szCs w:val="30"/>
        </w:rPr>
        <w:t>A4</w:t>
      </w:r>
      <w:r w:rsidRPr="00557299">
        <w:rPr>
          <w:rFonts w:eastAsia="仿宋_GB2312"/>
          <w:sz w:val="30"/>
          <w:szCs w:val="30"/>
        </w:rPr>
        <w:t>纸双面居中打印，小四号宋体字体，字符为标准间距，</w:t>
      </w:r>
      <w:proofErr w:type="gramStart"/>
      <w:r w:rsidRPr="00557299">
        <w:rPr>
          <w:rFonts w:eastAsia="仿宋_GB2312"/>
          <w:sz w:val="30"/>
          <w:szCs w:val="30"/>
        </w:rPr>
        <w:t>每段左空</w:t>
      </w:r>
      <w:proofErr w:type="gramEnd"/>
      <w:r w:rsidRPr="00557299">
        <w:rPr>
          <w:rFonts w:eastAsia="仿宋_GB2312"/>
          <w:sz w:val="30"/>
          <w:szCs w:val="30"/>
        </w:rPr>
        <w:t>2</w:t>
      </w:r>
      <w:r w:rsidRPr="00557299">
        <w:rPr>
          <w:rFonts w:eastAsia="仿宋_GB2312"/>
          <w:sz w:val="30"/>
          <w:szCs w:val="30"/>
        </w:rPr>
        <w:t>字编写</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版面设置数据参考值：页边距分别为上、下各</w:t>
      </w:r>
      <w:r w:rsidRPr="00557299">
        <w:rPr>
          <w:rFonts w:eastAsia="仿宋_GB2312"/>
          <w:sz w:val="30"/>
          <w:szCs w:val="30"/>
        </w:rPr>
        <w:t>2.6cm</w:t>
      </w:r>
      <w:r w:rsidRPr="00557299">
        <w:rPr>
          <w:rFonts w:eastAsia="仿宋_GB2312"/>
          <w:sz w:val="30"/>
          <w:szCs w:val="30"/>
        </w:rPr>
        <w:t>，左、右各</w:t>
      </w:r>
      <w:r w:rsidRPr="00557299">
        <w:rPr>
          <w:rFonts w:eastAsia="仿宋_GB2312"/>
          <w:sz w:val="30"/>
          <w:szCs w:val="30"/>
        </w:rPr>
        <w:t>3cm</w:t>
      </w:r>
      <w:r w:rsidRPr="00557299">
        <w:rPr>
          <w:rFonts w:eastAsia="仿宋_GB2312"/>
          <w:sz w:val="30"/>
          <w:szCs w:val="30"/>
        </w:rPr>
        <w:t>；页眉、页脚各</w:t>
      </w:r>
      <w:r w:rsidRPr="00557299">
        <w:rPr>
          <w:rFonts w:eastAsia="仿宋_GB2312"/>
          <w:sz w:val="30"/>
          <w:szCs w:val="30"/>
        </w:rPr>
        <w:t>1.8cm</w:t>
      </w:r>
      <w:r w:rsidRPr="00557299">
        <w:rPr>
          <w:rFonts w:eastAsia="仿宋_GB2312"/>
          <w:sz w:val="30"/>
          <w:szCs w:val="30"/>
        </w:rPr>
        <w:t>。文字的行间距为</w:t>
      </w:r>
      <w:r w:rsidRPr="00557299">
        <w:rPr>
          <w:rFonts w:eastAsia="仿宋_GB2312"/>
          <w:sz w:val="30"/>
          <w:szCs w:val="30"/>
        </w:rPr>
        <w:t>1.5</w:t>
      </w:r>
      <w:r w:rsidRPr="00557299">
        <w:rPr>
          <w:rFonts w:eastAsia="仿宋_GB2312"/>
          <w:sz w:val="30"/>
          <w:szCs w:val="30"/>
        </w:rPr>
        <w:t>倍行距，段间距为</w:t>
      </w:r>
      <w:r w:rsidRPr="00557299">
        <w:rPr>
          <w:rFonts w:eastAsia="仿宋_GB2312"/>
          <w:sz w:val="30"/>
          <w:szCs w:val="30"/>
        </w:rPr>
        <w:t>0</w:t>
      </w:r>
      <w:r w:rsidRPr="00557299">
        <w:rPr>
          <w:rFonts w:eastAsia="仿宋_GB2312"/>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2.</w:t>
      </w:r>
      <w:r w:rsidRPr="00557299">
        <w:rPr>
          <w:rFonts w:eastAsia="仿宋_GB2312"/>
          <w:bCs/>
          <w:sz w:val="30"/>
          <w:szCs w:val="30"/>
        </w:rPr>
        <w:t>装订顺序</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lastRenderedPageBreak/>
        <w:t>题名页（扉页）</w:t>
      </w:r>
      <w:r w:rsidRPr="00557299">
        <w:rPr>
          <w:rFonts w:eastAsia="仿宋_GB2312"/>
          <w:sz w:val="30"/>
          <w:szCs w:val="30"/>
        </w:rPr>
        <w:t>—</w:t>
      </w:r>
      <w:r w:rsidRPr="00557299">
        <w:rPr>
          <w:rFonts w:eastAsia="仿宋_GB2312"/>
          <w:sz w:val="30"/>
          <w:szCs w:val="30"/>
        </w:rPr>
        <w:t>原创性声明</w:t>
      </w:r>
      <w:r w:rsidRPr="00557299">
        <w:rPr>
          <w:rFonts w:eastAsia="仿宋_GB2312"/>
          <w:sz w:val="30"/>
          <w:szCs w:val="30"/>
        </w:rPr>
        <w:t>—</w:t>
      </w:r>
      <w:r w:rsidRPr="00557299">
        <w:rPr>
          <w:rFonts w:eastAsia="仿宋_GB2312"/>
          <w:sz w:val="30"/>
          <w:szCs w:val="30"/>
        </w:rPr>
        <w:t>授权声明</w:t>
      </w:r>
      <w:r w:rsidRPr="00557299">
        <w:rPr>
          <w:rFonts w:eastAsia="仿宋_GB2312"/>
          <w:sz w:val="30"/>
          <w:szCs w:val="30"/>
        </w:rPr>
        <w:t>—</w:t>
      </w:r>
      <w:r w:rsidRPr="00557299">
        <w:rPr>
          <w:rFonts w:eastAsia="仿宋_GB2312"/>
          <w:sz w:val="30"/>
          <w:szCs w:val="30"/>
        </w:rPr>
        <w:t>目录</w:t>
      </w:r>
      <w:r w:rsidRPr="00557299">
        <w:rPr>
          <w:rFonts w:eastAsia="仿宋_GB2312"/>
          <w:sz w:val="30"/>
          <w:szCs w:val="30"/>
        </w:rPr>
        <w:t>—</w:t>
      </w:r>
      <w:r w:rsidRPr="00557299">
        <w:rPr>
          <w:rFonts w:eastAsia="仿宋_GB2312"/>
          <w:sz w:val="30"/>
          <w:szCs w:val="30"/>
        </w:rPr>
        <w:t>摘要</w:t>
      </w:r>
      <w:r w:rsidRPr="00557299">
        <w:rPr>
          <w:rFonts w:eastAsia="仿宋_GB2312"/>
          <w:sz w:val="30"/>
          <w:szCs w:val="30"/>
        </w:rPr>
        <w:t>—</w:t>
      </w:r>
      <w:r w:rsidRPr="00557299">
        <w:rPr>
          <w:rFonts w:eastAsia="仿宋_GB2312"/>
          <w:sz w:val="30"/>
          <w:szCs w:val="30"/>
        </w:rPr>
        <w:t>正文</w:t>
      </w:r>
      <w:r w:rsidRPr="00557299">
        <w:rPr>
          <w:rFonts w:eastAsia="仿宋_GB2312"/>
          <w:sz w:val="30"/>
          <w:szCs w:val="30"/>
        </w:rPr>
        <w:t>—</w:t>
      </w:r>
      <w:r w:rsidRPr="00557299">
        <w:rPr>
          <w:rFonts w:eastAsia="仿宋_GB2312"/>
          <w:sz w:val="30"/>
          <w:szCs w:val="30"/>
        </w:rPr>
        <w:t>参考文献</w:t>
      </w:r>
      <w:r w:rsidRPr="00557299">
        <w:rPr>
          <w:rFonts w:eastAsia="仿宋_GB2312"/>
          <w:sz w:val="30"/>
          <w:szCs w:val="30"/>
        </w:rPr>
        <w:t>—</w:t>
      </w:r>
      <w:r w:rsidRPr="00557299">
        <w:rPr>
          <w:rFonts w:eastAsia="仿宋_GB2312"/>
          <w:sz w:val="30"/>
          <w:szCs w:val="30"/>
        </w:rPr>
        <w:t>附录</w:t>
      </w:r>
      <w:proofErr w:type="gramStart"/>
      <w:r w:rsidRPr="00557299">
        <w:rPr>
          <w:rFonts w:eastAsia="仿宋_GB2312"/>
          <w:sz w:val="30"/>
          <w:szCs w:val="30"/>
        </w:rPr>
        <w:t>—</w:t>
      </w:r>
      <w:r w:rsidRPr="00557299">
        <w:rPr>
          <w:rFonts w:eastAsia="仿宋_GB2312"/>
          <w:sz w:val="30"/>
          <w:szCs w:val="30"/>
        </w:rPr>
        <w:t>发表</w:t>
      </w:r>
      <w:proofErr w:type="gramEnd"/>
      <w:r w:rsidRPr="00557299">
        <w:rPr>
          <w:rFonts w:eastAsia="仿宋_GB2312"/>
          <w:sz w:val="30"/>
          <w:szCs w:val="30"/>
        </w:rPr>
        <w:t>学术论文目录（可选）</w:t>
      </w:r>
      <w:r w:rsidRPr="00557299">
        <w:rPr>
          <w:rFonts w:eastAsia="仿宋_GB2312"/>
          <w:sz w:val="30"/>
          <w:szCs w:val="30"/>
        </w:rPr>
        <w:t>—</w:t>
      </w:r>
      <w:r w:rsidRPr="00557299">
        <w:rPr>
          <w:rFonts w:eastAsia="仿宋_GB2312"/>
          <w:sz w:val="30"/>
          <w:szCs w:val="30"/>
        </w:rPr>
        <w:t>后记或致谢（可选）。</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3.</w:t>
      </w:r>
      <w:r w:rsidRPr="00557299">
        <w:rPr>
          <w:rFonts w:eastAsia="仿宋_GB2312"/>
          <w:sz w:val="30"/>
          <w:szCs w:val="30"/>
        </w:rPr>
        <w:t>排版格式</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1</w:t>
      </w:r>
      <w:r w:rsidRPr="00557299">
        <w:rPr>
          <w:rFonts w:eastAsia="仿宋_GB2312"/>
          <w:bCs/>
          <w:sz w:val="30"/>
          <w:szCs w:val="30"/>
        </w:rPr>
        <w:t>）目录</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w:t>
      </w:r>
      <w:r w:rsidRPr="00557299">
        <w:rPr>
          <w:rFonts w:eastAsia="仿宋_GB2312"/>
          <w:bCs/>
          <w:sz w:val="30"/>
          <w:szCs w:val="30"/>
        </w:rPr>
        <w:t>目录</w:t>
      </w:r>
      <w:r w:rsidRPr="00557299">
        <w:rPr>
          <w:rFonts w:eastAsia="仿宋_GB2312"/>
          <w:bCs/>
          <w:sz w:val="30"/>
          <w:szCs w:val="30"/>
        </w:rPr>
        <w:t>”</w:t>
      </w:r>
      <w:r w:rsidRPr="00557299">
        <w:rPr>
          <w:rFonts w:eastAsia="仿宋_GB2312"/>
          <w:bCs/>
          <w:sz w:val="30"/>
          <w:szCs w:val="30"/>
        </w:rPr>
        <w:t>两字居中编排（小二号黑体字体加粗），</w:t>
      </w:r>
      <w:r w:rsidRPr="00557299">
        <w:rPr>
          <w:rFonts w:eastAsia="仿宋_GB2312"/>
          <w:sz w:val="30"/>
          <w:szCs w:val="30"/>
        </w:rPr>
        <w:t>两字间空</w:t>
      </w:r>
      <w:r w:rsidRPr="00557299">
        <w:rPr>
          <w:rFonts w:eastAsia="仿宋_GB2312"/>
          <w:sz w:val="30"/>
          <w:szCs w:val="30"/>
        </w:rPr>
        <w:t>1</w:t>
      </w:r>
      <w:r w:rsidRPr="00557299">
        <w:rPr>
          <w:rFonts w:eastAsia="仿宋_GB2312"/>
          <w:sz w:val="30"/>
          <w:szCs w:val="30"/>
        </w:rPr>
        <w:t>格（注：</w:t>
      </w:r>
      <w:r w:rsidRPr="00557299">
        <w:rPr>
          <w:rFonts w:eastAsia="仿宋_GB2312"/>
          <w:sz w:val="30"/>
          <w:szCs w:val="30"/>
        </w:rPr>
        <w:t>“</w:t>
      </w:r>
      <w:r w:rsidRPr="00557299">
        <w:rPr>
          <w:rFonts w:eastAsia="仿宋_GB2312"/>
          <w:sz w:val="30"/>
          <w:szCs w:val="30"/>
        </w:rPr>
        <w:t>一格</w:t>
      </w:r>
      <w:r w:rsidRPr="00557299">
        <w:rPr>
          <w:rFonts w:eastAsia="仿宋_GB2312"/>
          <w:sz w:val="30"/>
          <w:szCs w:val="30"/>
        </w:rPr>
        <w:t>”</w:t>
      </w:r>
      <w:r w:rsidRPr="00557299">
        <w:rPr>
          <w:rFonts w:eastAsia="仿宋_GB2312"/>
          <w:sz w:val="30"/>
          <w:szCs w:val="30"/>
        </w:rPr>
        <w:t>的标准为一个汉字，以下同），</w:t>
      </w:r>
      <w:r w:rsidRPr="00557299">
        <w:rPr>
          <w:rFonts w:eastAsia="仿宋_GB2312"/>
          <w:bCs/>
          <w:sz w:val="30"/>
          <w:szCs w:val="30"/>
        </w:rPr>
        <w:t>单</w:t>
      </w:r>
      <w:proofErr w:type="gramStart"/>
      <w:r w:rsidRPr="00557299">
        <w:rPr>
          <w:rFonts w:eastAsia="仿宋_GB2312"/>
          <w:bCs/>
          <w:sz w:val="30"/>
          <w:szCs w:val="30"/>
        </w:rPr>
        <w:t>倍</w:t>
      </w:r>
      <w:proofErr w:type="gramEnd"/>
      <w:r w:rsidRPr="00557299">
        <w:rPr>
          <w:rFonts w:eastAsia="仿宋_GB2312"/>
          <w:bCs/>
          <w:sz w:val="30"/>
          <w:szCs w:val="30"/>
        </w:rPr>
        <w:t>行距，</w:t>
      </w:r>
      <w:r w:rsidRPr="00557299">
        <w:rPr>
          <w:rFonts w:eastAsia="仿宋_GB2312"/>
          <w:sz w:val="30"/>
          <w:szCs w:val="30"/>
        </w:rPr>
        <w:t>段前、段后各空</w:t>
      </w:r>
      <w:r w:rsidRPr="00557299">
        <w:rPr>
          <w:rFonts w:eastAsia="仿宋_GB2312"/>
          <w:sz w:val="30"/>
          <w:szCs w:val="30"/>
        </w:rPr>
        <w:t>24</w:t>
      </w:r>
      <w:r w:rsidRPr="00557299">
        <w:rPr>
          <w:rFonts w:eastAsia="仿宋_GB2312"/>
          <w:sz w:val="30"/>
          <w:szCs w:val="30"/>
        </w:rPr>
        <w:t>磅，</w:t>
      </w:r>
      <w:r w:rsidRPr="00557299">
        <w:rPr>
          <w:rFonts w:eastAsia="仿宋_GB2312"/>
          <w:bCs/>
          <w:sz w:val="30"/>
          <w:szCs w:val="30"/>
        </w:rPr>
        <w:t>下空</w:t>
      </w:r>
      <w:r w:rsidRPr="00557299">
        <w:rPr>
          <w:rFonts w:eastAsia="仿宋_GB2312"/>
          <w:bCs/>
          <w:sz w:val="30"/>
          <w:szCs w:val="30"/>
        </w:rPr>
        <w:t>1</w:t>
      </w:r>
      <w:r w:rsidRPr="00557299">
        <w:rPr>
          <w:rFonts w:eastAsia="仿宋_GB2312"/>
          <w:bCs/>
          <w:sz w:val="30"/>
          <w:szCs w:val="30"/>
        </w:rPr>
        <w:t>行为章、节、条或章、条、款及其开始页码，一般标记到三级标题。每一级标题的</w:t>
      </w:r>
      <w:r w:rsidRPr="00557299">
        <w:rPr>
          <w:rFonts w:eastAsia="仿宋_GB2312"/>
          <w:sz w:val="30"/>
          <w:szCs w:val="30"/>
        </w:rPr>
        <w:t>层次代号和文字为小四号黑体。</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w:t>
      </w:r>
      <w:r w:rsidRPr="00557299">
        <w:rPr>
          <w:rFonts w:eastAsia="仿宋_GB2312"/>
          <w:bCs/>
          <w:sz w:val="30"/>
          <w:szCs w:val="30"/>
        </w:rPr>
        <w:t>2</w:t>
      </w:r>
      <w:r w:rsidRPr="00557299">
        <w:rPr>
          <w:rFonts w:eastAsia="仿宋_GB2312"/>
          <w:bCs/>
          <w:sz w:val="30"/>
          <w:szCs w:val="30"/>
        </w:rPr>
        <w:t>）摘要</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w:t>
      </w:r>
      <w:r w:rsidRPr="00557299">
        <w:rPr>
          <w:rFonts w:eastAsia="仿宋_GB2312"/>
          <w:sz w:val="30"/>
          <w:szCs w:val="30"/>
        </w:rPr>
        <w:t>摘要</w:t>
      </w:r>
      <w:r w:rsidRPr="00557299">
        <w:rPr>
          <w:rFonts w:eastAsia="仿宋_GB2312"/>
          <w:sz w:val="30"/>
          <w:szCs w:val="30"/>
        </w:rPr>
        <w:t>”</w:t>
      </w:r>
      <w:r w:rsidRPr="00557299">
        <w:rPr>
          <w:rFonts w:eastAsia="仿宋_GB2312"/>
          <w:sz w:val="30"/>
          <w:szCs w:val="30"/>
        </w:rPr>
        <w:t>两字居中编排</w:t>
      </w:r>
      <w:r w:rsidRPr="00557299">
        <w:rPr>
          <w:rFonts w:eastAsia="仿宋_GB2312"/>
          <w:bCs/>
          <w:sz w:val="30"/>
          <w:szCs w:val="30"/>
        </w:rPr>
        <w:t>（小二号黑体字体加粗）</w:t>
      </w:r>
      <w:r w:rsidRPr="00557299">
        <w:rPr>
          <w:rFonts w:eastAsia="仿宋_GB2312"/>
          <w:sz w:val="30"/>
          <w:szCs w:val="30"/>
        </w:rPr>
        <w:t>，两字间空</w:t>
      </w:r>
      <w:r w:rsidRPr="00557299">
        <w:rPr>
          <w:rFonts w:eastAsia="仿宋_GB2312"/>
          <w:sz w:val="30"/>
          <w:szCs w:val="30"/>
        </w:rPr>
        <w:t>1</w:t>
      </w:r>
      <w:r w:rsidRPr="00557299">
        <w:rPr>
          <w:rFonts w:eastAsia="仿宋_GB2312"/>
          <w:sz w:val="30"/>
          <w:szCs w:val="30"/>
        </w:rPr>
        <w:t>格，</w:t>
      </w:r>
      <w:r w:rsidRPr="00557299">
        <w:rPr>
          <w:rFonts w:eastAsia="仿宋_GB2312"/>
          <w:bCs/>
          <w:sz w:val="30"/>
          <w:szCs w:val="30"/>
        </w:rPr>
        <w:t>单</w:t>
      </w:r>
      <w:proofErr w:type="gramStart"/>
      <w:r w:rsidRPr="00557299">
        <w:rPr>
          <w:rFonts w:eastAsia="仿宋_GB2312"/>
          <w:bCs/>
          <w:sz w:val="30"/>
          <w:szCs w:val="30"/>
        </w:rPr>
        <w:t>倍</w:t>
      </w:r>
      <w:proofErr w:type="gramEnd"/>
      <w:r w:rsidRPr="00557299">
        <w:rPr>
          <w:rFonts w:eastAsia="仿宋_GB2312"/>
          <w:bCs/>
          <w:sz w:val="30"/>
          <w:szCs w:val="30"/>
        </w:rPr>
        <w:t>行距，</w:t>
      </w:r>
      <w:r w:rsidRPr="00557299">
        <w:rPr>
          <w:rFonts w:eastAsia="仿宋_GB2312"/>
          <w:sz w:val="30"/>
          <w:szCs w:val="30"/>
        </w:rPr>
        <w:t>段前、段后各空</w:t>
      </w:r>
      <w:r w:rsidRPr="00557299">
        <w:rPr>
          <w:rFonts w:eastAsia="仿宋_GB2312"/>
          <w:sz w:val="30"/>
          <w:szCs w:val="30"/>
        </w:rPr>
        <w:t>24</w:t>
      </w:r>
      <w:r w:rsidRPr="00557299">
        <w:rPr>
          <w:rFonts w:eastAsia="仿宋_GB2312"/>
          <w:sz w:val="30"/>
          <w:szCs w:val="30"/>
        </w:rPr>
        <w:t>磅</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w:t>
      </w:r>
      <w:r w:rsidRPr="00557299">
        <w:rPr>
          <w:rFonts w:eastAsia="仿宋_GB2312"/>
          <w:sz w:val="30"/>
          <w:szCs w:val="30"/>
        </w:rPr>
        <w:t>摘要</w:t>
      </w:r>
      <w:r w:rsidRPr="00557299">
        <w:rPr>
          <w:rFonts w:eastAsia="仿宋_GB2312"/>
          <w:sz w:val="30"/>
          <w:szCs w:val="30"/>
        </w:rPr>
        <w:t>”</w:t>
      </w:r>
      <w:r w:rsidRPr="00557299">
        <w:rPr>
          <w:rFonts w:eastAsia="仿宋_GB2312"/>
          <w:sz w:val="30"/>
          <w:szCs w:val="30"/>
        </w:rPr>
        <w:t>两字下空</w:t>
      </w:r>
      <w:r w:rsidRPr="00557299">
        <w:rPr>
          <w:rFonts w:eastAsia="仿宋_GB2312"/>
          <w:sz w:val="30"/>
          <w:szCs w:val="30"/>
        </w:rPr>
        <w:t>1</w:t>
      </w:r>
      <w:r w:rsidRPr="00557299">
        <w:rPr>
          <w:rFonts w:eastAsia="仿宋_GB2312"/>
          <w:sz w:val="30"/>
          <w:szCs w:val="30"/>
        </w:rPr>
        <w:t>行，编排摘要内容（四号宋体字体）。段落按照</w:t>
      </w:r>
      <w:r w:rsidRPr="00557299">
        <w:rPr>
          <w:rFonts w:eastAsia="仿宋_GB2312"/>
          <w:sz w:val="30"/>
          <w:szCs w:val="30"/>
        </w:rPr>
        <w:t>“</w:t>
      </w:r>
      <w:r w:rsidRPr="00557299">
        <w:rPr>
          <w:rFonts w:eastAsia="仿宋_GB2312"/>
          <w:sz w:val="30"/>
          <w:szCs w:val="30"/>
        </w:rPr>
        <w:t>首行缩进</w:t>
      </w:r>
      <w:r w:rsidRPr="00557299">
        <w:rPr>
          <w:rFonts w:eastAsia="仿宋_GB2312"/>
          <w:sz w:val="30"/>
          <w:szCs w:val="30"/>
        </w:rPr>
        <w:t>”</w:t>
      </w:r>
      <w:r w:rsidRPr="00557299">
        <w:rPr>
          <w:rFonts w:eastAsia="仿宋_GB2312"/>
          <w:sz w:val="30"/>
          <w:szCs w:val="30"/>
        </w:rPr>
        <w:t>格式，每段开头空</w:t>
      </w:r>
      <w:r w:rsidRPr="00557299">
        <w:rPr>
          <w:rFonts w:eastAsia="仿宋_GB2312"/>
          <w:sz w:val="30"/>
          <w:szCs w:val="30"/>
        </w:rPr>
        <w:t>2</w:t>
      </w:r>
      <w:r w:rsidRPr="00557299">
        <w:rPr>
          <w:rFonts w:eastAsia="仿宋_GB2312"/>
          <w:sz w:val="30"/>
          <w:szCs w:val="30"/>
        </w:rPr>
        <w:t>格，标点符号占</w:t>
      </w:r>
      <w:r w:rsidRPr="00557299">
        <w:rPr>
          <w:rFonts w:eastAsia="仿宋_GB2312"/>
          <w:sz w:val="30"/>
          <w:szCs w:val="30"/>
        </w:rPr>
        <w:t>1</w:t>
      </w:r>
      <w:r w:rsidRPr="00557299">
        <w:rPr>
          <w:rFonts w:eastAsia="仿宋_GB2312"/>
          <w:sz w:val="30"/>
          <w:szCs w:val="30"/>
        </w:rPr>
        <w:t>格</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摘要内容后下空</w:t>
      </w:r>
      <w:proofErr w:type="gramStart"/>
      <w:r w:rsidRPr="00557299">
        <w:rPr>
          <w:rFonts w:eastAsia="仿宋_GB2312"/>
          <w:sz w:val="30"/>
          <w:szCs w:val="30"/>
        </w:rPr>
        <w:t>1</w:t>
      </w:r>
      <w:r w:rsidRPr="00557299">
        <w:rPr>
          <w:rFonts w:eastAsia="仿宋_GB2312"/>
          <w:sz w:val="30"/>
          <w:szCs w:val="30"/>
        </w:rPr>
        <w:t>行左空</w:t>
      </w:r>
      <w:proofErr w:type="gramEnd"/>
      <w:r w:rsidRPr="00557299">
        <w:rPr>
          <w:rFonts w:eastAsia="仿宋_GB2312"/>
          <w:sz w:val="30"/>
          <w:szCs w:val="30"/>
        </w:rPr>
        <w:t>2</w:t>
      </w:r>
      <w:r w:rsidRPr="00557299">
        <w:rPr>
          <w:rFonts w:eastAsia="仿宋_GB2312"/>
          <w:sz w:val="30"/>
          <w:szCs w:val="30"/>
        </w:rPr>
        <w:t>格编排</w:t>
      </w:r>
      <w:r w:rsidRPr="00557299">
        <w:rPr>
          <w:rFonts w:eastAsia="仿宋_GB2312"/>
          <w:sz w:val="30"/>
          <w:szCs w:val="30"/>
        </w:rPr>
        <w:t>“</w:t>
      </w:r>
      <w:r w:rsidRPr="00557299">
        <w:rPr>
          <w:rFonts w:eastAsia="仿宋_GB2312"/>
          <w:sz w:val="30"/>
          <w:szCs w:val="30"/>
        </w:rPr>
        <w:t>关键词</w:t>
      </w:r>
      <w:r w:rsidRPr="00557299">
        <w:rPr>
          <w:rFonts w:eastAsia="仿宋_GB2312"/>
          <w:sz w:val="30"/>
          <w:szCs w:val="30"/>
        </w:rPr>
        <w:t>”</w:t>
      </w:r>
      <w:r w:rsidRPr="00557299">
        <w:rPr>
          <w:rFonts w:eastAsia="仿宋_GB2312"/>
          <w:sz w:val="30"/>
          <w:szCs w:val="30"/>
        </w:rPr>
        <w:t>三字（四号黑体字体），其后为圆角冒号和关键词（四号宋体字体），关键词之间用分号分隔。</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bCs/>
          <w:sz w:val="30"/>
          <w:szCs w:val="30"/>
        </w:rPr>
        <w:t>（</w:t>
      </w:r>
      <w:r w:rsidRPr="00557299">
        <w:rPr>
          <w:rFonts w:eastAsia="仿宋_GB2312"/>
          <w:bCs/>
          <w:sz w:val="30"/>
          <w:szCs w:val="30"/>
        </w:rPr>
        <w:t>3</w:t>
      </w:r>
      <w:r w:rsidRPr="00557299">
        <w:rPr>
          <w:rFonts w:eastAsia="仿宋_GB2312"/>
          <w:bCs/>
          <w:sz w:val="30"/>
          <w:szCs w:val="30"/>
        </w:rPr>
        <w:t>）正文</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第一层次：</w:t>
      </w:r>
      <w:r w:rsidRPr="00557299">
        <w:rPr>
          <w:rFonts w:eastAsia="仿宋_GB2312"/>
          <w:sz w:val="30"/>
          <w:szCs w:val="30"/>
        </w:rPr>
        <w:t>1</w:t>
      </w:r>
      <w:r w:rsidRPr="00557299">
        <w:rPr>
          <w:rFonts w:eastAsia="仿宋_GB2312"/>
          <w:sz w:val="30"/>
          <w:szCs w:val="30"/>
        </w:rPr>
        <w:t>级标题使用小二号黑体字体加粗，</w:t>
      </w:r>
      <w:r w:rsidRPr="00557299">
        <w:rPr>
          <w:rFonts w:eastAsia="仿宋_GB2312"/>
          <w:bCs/>
          <w:sz w:val="30"/>
          <w:szCs w:val="30"/>
        </w:rPr>
        <w:t>单</w:t>
      </w:r>
      <w:proofErr w:type="gramStart"/>
      <w:r w:rsidRPr="00557299">
        <w:rPr>
          <w:rFonts w:eastAsia="仿宋_GB2312"/>
          <w:bCs/>
          <w:sz w:val="30"/>
          <w:szCs w:val="30"/>
        </w:rPr>
        <w:t>倍</w:t>
      </w:r>
      <w:proofErr w:type="gramEnd"/>
      <w:r w:rsidRPr="00557299">
        <w:rPr>
          <w:rFonts w:eastAsia="仿宋_GB2312"/>
          <w:bCs/>
          <w:sz w:val="30"/>
          <w:szCs w:val="30"/>
        </w:rPr>
        <w:t>行距，</w:t>
      </w:r>
      <w:r w:rsidRPr="00557299">
        <w:rPr>
          <w:rFonts w:eastAsia="仿宋_GB2312"/>
          <w:sz w:val="30"/>
          <w:szCs w:val="30"/>
        </w:rPr>
        <w:t>段前、段后各空</w:t>
      </w:r>
      <w:r w:rsidRPr="00557299">
        <w:rPr>
          <w:rFonts w:eastAsia="仿宋_GB2312"/>
          <w:sz w:val="30"/>
          <w:szCs w:val="30"/>
        </w:rPr>
        <w:t>24</w:t>
      </w:r>
      <w:r w:rsidRPr="00557299">
        <w:rPr>
          <w:rFonts w:eastAsia="仿宋_GB2312"/>
          <w:sz w:val="30"/>
          <w:szCs w:val="30"/>
        </w:rPr>
        <w:t>磅，题序和标题之间以顿号隔开</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第二层次：</w:t>
      </w:r>
      <w:r w:rsidRPr="00557299">
        <w:rPr>
          <w:rFonts w:eastAsia="仿宋_GB2312"/>
          <w:sz w:val="30"/>
          <w:szCs w:val="30"/>
        </w:rPr>
        <w:t>2</w:t>
      </w:r>
      <w:r w:rsidRPr="00557299">
        <w:rPr>
          <w:rFonts w:eastAsia="仿宋_GB2312"/>
          <w:sz w:val="30"/>
          <w:szCs w:val="30"/>
        </w:rPr>
        <w:t>级标题使用小三号黑体字体加粗，</w:t>
      </w:r>
      <w:r w:rsidRPr="00557299">
        <w:rPr>
          <w:rFonts w:eastAsia="仿宋_GB2312"/>
          <w:bCs/>
          <w:sz w:val="30"/>
          <w:szCs w:val="30"/>
        </w:rPr>
        <w:t>单</w:t>
      </w:r>
      <w:proofErr w:type="gramStart"/>
      <w:r w:rsidRPr="00557299">
        <w:rPr>
          <w:rFonts w:eastAsia="仿宋_GB2312"/>
          <w:bCs/>
          <w:sz w:val="30"/>
          <w:szCs w:val="30"/>
        </w:rPr>
        <w:t>倍</w:t>
      </w:r>
      <w:proofErr w:type="gramEnd"/>
      <w:r w:rsidRPr="00557299">
        <w:rPr>
          <w:rFonts w:eastAsia="仿宋_GB2312"/>
          <w:bCs/>
          <w:sz w:val="30"/>
          <w:szCs w:val="30"/>
        </w:rPr>
        <w:t>行距，</w:t>
      </w:r>
      <w:r w:rsidRPr="00557299">
        <w:rPr>
          <w:rFonts w:eastAsia="仿宋_GB2312"/>
          <w:sz w:val="30"/>
          <w:szCs w:val="30"/>
        </w:rPr>
        <w:t>段前、段后各空</w:t>
      </w:r>
      <w:r w:rsidRPr="00557299">
        <w:rPr>
          <w:rFonts w:eastAsia="仿宋_GB2312"/>
          <w:sz w:val="30"/>
          <w:szCs w:val="30"/>
        </w:rPr>
        <w:t>18</w:t>
      </w:r>
      <w:r w:rsidRPr="00557299">
        <w:rPr>
          <w:rFonts w:eastAsia="仿宋_GB2312"/>
          <w:sz w:val="30"/>
          <w:szCs w:val="30"/>
        </w:rPr>
        <w:t>磅</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第三层次：</w:t>
      </w:r>
      <w:r w:rsidRPr="00557299">
        <w:rPr>
          <w:rFonts w:eastAsia="仿宋_GB2312"/>
          <w:sz w:val="30"/>
          <w:szCs w:val="30"/>
        </w:rPr>
        <w:t>3</w:t>
      </w:r>
      <w:r w:rsidRPr="00557299">
        <w:rPr>
          <w:rFonts w:eastAsia="仿宋_GB2312"/>
          <w:sz w:val="30"/>
          <w:szCs w:val="30"/>
        </w:rPr>
        <w:t>级标题使用小四号黑体字体加粗，</w:t>
      </w:r>
      <w:r w:rsidRPr="00557299">
        <w:rPr>
          <w:rFonts w:eastAsia="仿宋_GB2312"/>
          <w:bCs/>
          <w:sz w:val="30"/>
          <w:szCs w:val="30"/>
        </w:rPr>
        <w:t>单</w:t>
      </w:r>
      <w:proofErr w:type="gramStart"/>
      <w:r w:rsidRPr="00557299">
        <w:rPr>
          <w:rFonts w:eastAsia="仿宋_GB2312"/>
          <w:bCs/>
          <w:sz w:val="30"/>
          <w:szCs w:val="30"/>
        </w:rPr>
        <w:t>倍</w:t>
      </w:r>
      <w:proofErr w:type="gramEnd"/>
      <w:r w:rsidRPr="00557299">
        <w:rPr>
          <w:rFonts w:eastAsia="仿宋_GB2312"/>
          <w:bCs/>
          <w:sz w:val="30"/>
          <w:szCs w:val="30"/>
        </w:rPr>
        <w:t>行距，</w:t>
      </w:r>
      <w:r w:rsidRPr="00557299">
        <w:rPr>
          <w:rFonts w:eastAsia="仿宋_GB2312"/>
          <w:sz w:val="30"/>
          <w:szCs w:val="30"/>
        </w:rPr>
        <w:t>段前、段后各空</w:t>
      </w:r>
      <w:r w:rsidRPr="00557299">
        <w:rPr>
          <w:rFonts w:eastAsia="仿宋_GB2312"/>
          <w:sz w:val="30"/>
          <w:szCs w:val="30"/>
        </w:rPr>
        <w:t>12</w:t>
      </w:r>
      <w:r w:rsidRPr="00557299">
        <w:rPr>
          <w:rFonts w:eastAsia="仿宋_GB2312"/>
          <w:sz w:val="30"/>
          <w:szCs w:val="30"/>
        </w:rPr>
        <w:t>磅</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lastRenderedPageBreak/>
        <w:t>第四层次：</w:t>
      </w:r>
      <w:r w:rsidRPr="00557299">
        <w:rPr>
          <w:rFonts w:eastAsia="仿宋_GB2312"/>
          <w:sz w:val="30"/>
          <w:szCs w:val="30"/>
        </w:rPr>
        <w:t>4</w:t>
      </w:r>
      <w:r w:rsidRPr="00557299">
        <w:rPr>
          <w:rFonts w:eastAsia="仿宋_GB2312"/>
          <w:sz w:val="30"/>
          <w:szCs w:val="30"/>
        </w:rPr>
        <w:t>级标题使用小四号楷体字加粗</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正文文字内容使用小四号宋体字体，文字的行间距为</w:t>
      </w:r>
      <w:r w:rsidRPr="00557299">
        <w:rPr>
          <w:rFonts w:eastAsia="仿宋_GB2312"/>
          <w:sz w:val="30"/>
          <w:szCs w:val="30"/>
        </w:rPr>
        <w:t>1.5</w:t>
      </w:r>
      <w:r w:rsidRPr="00557299">
        <w:rPr>
          <w:rFonts w:eastAsia="仿宋_GB2312"/>
          <w:sz w:val="30"/>
          <w:szCs w:val="30"/>
        </w:rPr>
        <w:t>倍行距，段间距为</w:t>
      </w:r>
      <w:r w:rsidRPr="00557299">
        <w:rPr>
          <w:rFonts w:eastAsia="仿宋_GB2312"/>
          <w:sz w:val="30"/>
          <w:szCs w:val="30"/>
        </w:rPr>
        <w:t>0</w:t>
      </w:r>
      <w:r w:rsidRPr="00557299">
        <w:rPr>
          <w:rFonts w:eastAsia="仿宋_GB2312"/>
          <w:sz w:val="30"/>
          <w:szCs w:val="30"/>
        </w:rPr>
        <w:t>。</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4</w:t>
      </w:r>
      <w:r w:rsidRPr="00557299">
        <w:rPr>
          <w:rFonts w:eastAsia="仿宋_GB2312"/>
          <w:bCs/>
          <w:sz w:val="30"/>
          <w:szCs w:val="30"/>
        </w:rPr>
        <w:t>）图表</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图的编号由</w:t>
      </w:r>
      <w:r w:rsidRPr="00557299">
        <w:rPr>
          <w:rFonts w:eastAsia="仿宋_GB2312"/>
          <w:sz w:val="30"/>
          <w:szCs w:val="30"/>
        </w:rPr>
        <w:t>“</w:t>
      </w:r>
      <w:r w:rsidRPr="00557299">
        <w:rPr>
          <w:rFonts w:eastAsia="仿宋_GB2312"/>
          <w:sz w:val="30"/>
          <w:szCs w:val="30"/>
        </w:rPr>
        <w:t>图</w:t>
      </w:r>
      <w:r w:rsidRPr="00557299">
        <w:rPr>
          <w:rFonts w:eastAsia="仿宋_GB2312"/>
          <w:sz w:val="30"/>
          <w:szCs w:val="30"/>
        </w:rPr>
        <w:t>”</w:t>
      </w:r>
      <w:r w:rsidRPr="00557299">
        <w:rPr>
          <w:rFonts w:eastAsia="仿宋_GB2312"/>
          <w:sz w:val="30"/>
          <w:szCs w:val="30"/>
        </w:rPr>
        <w:t>字和从</w:t>
      </w:r>
      <w:r w:rsidRPr="00557299">
        <w:rPr>
          <w:rFonts w:eastAsia="仿宋_GB2312"/>
          <w:sz w:val="30"/>
          <w:szCs w:val="30"/>
        </w:rPr>
        <w:t>1</w:t>
      </w:r>
      <w:r w:rsidRPr="00557299">
        <w:rPr>
          <w:rFonts w:eastAsia="仿宋_GB2312"/>
          <w:sz w:val="30"/>
          <w:szCs w:val="30"/>
        </w:rPr>
        <w:t>开始的阿拉伯数字组成，例如</w:t>
      </w:r>
      <w:r w:rsidRPr="00557299">
        <w:rPr>
          <w:rFonts w:eastAsia="仿宋_GB2312"/>
          <w:sz w:val="30"/>
          <w:szCs w:val="30"/>
        </w:rPr>
        <w:t>“</w:t>
      </w:r>
      <w:r w:rsidRPr="00557299">
        <w:rPr>
          <w:rFonts w:eastAsia="仿宋_GB2312"/>
          <w:sz w:val="30"/>
          <w:szCs w:val="30"/>
        </w:rPr>
        <w:t>图</w:t>
      </w:r>
      <w:r w:rsidRPr="00557299">
        <w:rPr>
          <w:rFonts w:eastAsia="仿宋_GB2312"/>
          <w:sz w:val="30"/>
          <w:szCs w:val="30"/>
        </w:rPr>
        <w:t>1”</w:t>
      </w:r>
      <w:r w:rsidRPr="00557299">
        <w:rPr>
          <w:rFonts w:eastAsia="仿宋_GB2312"/>
          <w:sz w:val="30"/>
          <w:szCs w:val="30"/>
        </w:rPr>
        <w:t>等。</w:t>
      </w:r>
      <w:proofErr w:type="gramStart"/>
      <w:r w:rsidRPr="00557299">
        <w:rPr>
          <w:rFonts w:eastAsia="仿宋_GB2312"/>
          <w:sz w:val="30"/>
          <w:szCs w:val="30"/>
        </w:rPr>
        <w:t>图应当</w:t>
      </w:r>
      <w:proofErr w:type="gramEnd"/>
      <w:r w:rsidRPr="00557299">
        <w:rPr>
          <w:rFonts w:eastAsia="仿宋_GB2312"/>
          <w:sz w:val="30"/>
          <w:szCs w:val="30"/>
        </w:rPr>
        <w:t>有图题，并置于图的编号之后。图的编号</w:t>
      </w:r>
      <w:proofErr w:type="gramStart"/>
      <w:r w:rsidRPr="00557299">
        <w:rPr>
          <w:rFonts w:eastAsia="仿宋_GB2312"/>
          <w:sz w:val="30"/>
          <w:szCs w:val="30"/>
        </w:rPr>
        <w:t>和图题应当</w:t>
      </w:r>
      <w:proofErr w:type="gramEnd"/>
      <w:r w:rsidRPr="00557299">
        <w:rPr>
          <w:rFonts w:eastAsia="仿宋_GB2312"/>
          <w:sz w:val="30"/>
          <w:szCs w:val="30"/>
        </w:rPr>
        <w:t>置于图下方的居中位置</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表的编号由</w:t>
      </w:r>
      <w:r w:rsidRPr="00557299">
        <w:rPr>
          <w:rFonts w:eastAsia="仿宋_GB2312"/>
          <w:sz w:val="30"/>
          <w:szCs w:val="30"/>
        </w:rPr>
        <w:t>“</w:t>
      </w:r>
      <w:r w:rsidRPr="00557299">
        <w:rPr>
          <w:rFonts w:eastAsia="仿宋_GB2312"/>
          <w:sz w:val="30"/>
          <w:szCs w:val="30"/>
        </w:rPr>
        <w:t>表</w:t>
      </w:r>
      <w:r w:rsidRPr="00557299">
        <w:rPr>
          <w:rFonts w:eastAsia="仿宋_GB2312"/>
          <w:sz w:val="30"/>
          <w:szCs w:val="30"/>
        </w:rPr>
        <w:t>”</w:t>
      </w:r>
      <w:r w:rsidRPr="00557299">
        <w:rPr>
          <w:rFonts w:eastAsia="仿宋_GB2312"/>
          <w:sz w:val="30"/>
          <w:szCs w:val="30"/>
        </w:rPr>
        <w:t>字和从</w:t>
      </w:r>
      <w:r w:rsidRPr="00557299">
        <w:rPr>
          <w:rFonts w:eastAsia="仿宋_GB2312"/>
          <w:sz w:val="30"/>
          <w:szCs w:val="30"/>
        </w:rPr>
        <w:t>1</w:t>
      </w:r>
      <w:r w:rsidRPr="00557299">
        <w:rPr>
          <w:rFonts w:eastAsia="仿宋_GB2312"/>
          <w:sz w:val="30"/>
          <w:szCs w:val="30"/>
        </w:rPr>
        <w:t>开始的阿拉伯数字组成，如</w:t>
      </w:r>
      <w:r w:rsidRPr="00557299">
        <w:rPr>
          <w:rFonts w:eastAsia="仿宋_GB2312"/>
          <w:sz w:val="30"/>
          <w:szCs w:val="30"/>
        </w:rPr>
        <w:t>“</w:t>
      </w:r>
      <w:r w:rsidRPr="00557299">
        <w:rPr>
          <w:rFonts w:eastAsia="仿宋_GB2312"/>
          <w:sz w:val="30"/>
          <w:szCs w:val="30"/>
        </w:rPr>
        <w:t>表</w:t>
      </w:r>
      <w:r w:rsidRPr="00557299">
        <w:rPr>
          <w:rFonts w:eastAsia="仿宋_GB2312"/>
          <w:sz w:val="30"/>
          <w:szCs w:val="30"/>
        </w:rPr>
        <w:t>1”</w:t>
      </w:r>
      <w:r w:rsidRPr="00557299">
        <w:rPr>
          <w:rFonts w:eastAsia="仿宋_GB2312"/>
          <w:sz w:val="30"/>
          <w:szCs w:val="30"/>
        </w:rPr>
        <w:t>、</w:t>
      </w:r>
      <w:r w:rsidRPr="00557299">
        <w:rPr>
          <w:rFonts w:eastAsia="仿宋_GB2312"/>
          <w:sz w:val="30"/>
          <w:szCs w:val="30"/>
        </w:rPr>
        <w:t>“</w:t>
      </w:r>
      <w:r w:rsidRPr="00557299">
        <w:rPr>
          <w:rFonts w:eastAsia="仿宋_GB2312"/>
          <w:sz w:val="30"/>
          <w:szCs w:val="30"/>
        </w:rPr>
        <w:t>表</w:t>
      </w:r>
      <w:r w:rsidRPr="00557299">
        <w:rPr>
          <w:rFonts w:eastAsia="仿宋_GB2312"/>
          <w:sz w:val="30"/>
          <w:szCs w:val="30"/>
        </w:rPr>
        <w:t>2”</w:t>
      </w:r>
      <w:r w:rsidRPr="00557299">
        <w:rPr>
          <w:rFonts w:eastAsia="仿宋_GB2312"/>
          <w:sz w:val="30"/>
          <w:szCs w:val="30"/>
        </w:rPr>
        <w:t>等。每张表应当有表题，置于表的编号之后。表的编号</w:t>
      </w:r>
      <w:proofErr w:type="gramStart"/>
      <w:r w:rsidRPr="00557299">
        <w:rPr>
          <w:rFonts w:eastAsia="仿宋_GB2312"/>
          <w:sz w:val="30"/>
          <w:szCs w:val="30"/>
        </w:rPr>
        <w:t>和表题应当</w:t>
      </w:r>
      <w:proofErr w:type="gramEnd"/>
      <w:r w:rsidRPr="00557299">
        <w:rPr>
          <w:rFonts w:eastAsia="仿宋_GB2312"/>
          <w:sz w:val="30"/>
          <w:szCs w:val="30"/>
        </w:rPr>
        <w:t>置于表上方的居中位置。</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5</w:t>
      </w:r>
      <w:r w:rsidRPr="00557299">
        <w:rPr>
          <w:rFonts w:eastAsia="仿宋_GB2312"/>
          <w:bCs/>
          <w:sz w:val="30"/>
          <w:szCs w:val="30"/>
        </w:rPr>
        <w:t>）参考文献</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参考文献是文中引用的有具体文字来源的文献集合。按照</w:t>
      </w:r>
      <w:r w:rsidRPr="00557299">
        <w:rPr>
          <w:rFonts w:eastAsia="仿宋_GB2312"/>
          <w:sz w:val="30"/>
          <w:szCs w:val="30"/>
        </w:rPr>
        <w:t>GB 7714</w:t>
      </w:r>
      <w:r w:rsidRPr="00557299">
        <w:rPr>
          <w:rFonts w:eastAsia="仿宋_GB2312"/>
          <w:sz w:val="30"/>
          <w:szCs w:val="30"/>
        </w:rPr>
        <w:t>《文后参考文献著录规则》的规定执行。引用文献总数不少于</w:t>
      </w:r>
      <w:r w:rsidRPr="00557299">
        <w:rPr>
          <w:rFonts w:eastAsia="仿宋_GB2312"/>
          <w:sz w:val="30"/>
          <w:szCs w:val="30"/>
        </w:rPr>
        <w:t>10</w:t>
      </w:r>
      <w:r w:rsidRPr="00557299">
        <w:rPr>
          <w:rFonts w:eastAsia="仿宋_GB2312"/>
          <w:sz w:val="30"/>
          <w:szCs w:val="30"/>
        </w:rPr>
        <w:t>篇</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参考文献以文献在整个论文中出现的次序用</w:t>
      </w:r>
      <w:r w:rsidRPr="00557299">
        <w:rPr>
          <w:rFonts w:eastAsia="仿宋_GB2312"/>
          <w:sz w:val="30"/>
          <w:szCs w:val="30"/>
        </w:rPr>
        <w:t>[1]</w:t>
      </w:r>
      <w:r w:rsidRPr="00557299">
        <w:rPr>
          <w:rFonts w:eastAsia="仿宋_GB2312"/>
          <w:sz w:val="30"/>
          <w:szCs w:val="30"/>
        </w:rPr>
        <w:t>、</w:t>
      </w:r>
      <w:r w:rsidRPr="00557299">
        <w:rPr>
          <w:rFonts w:eastAsia="仿宋_GB2312"/>
          <w:sz w:val="30"/>
          <w:szCs w:val="30"/>
        </w:rPr>
        <w:t>[2]</w:t>
      </w:r>
      <w:r w:rsidRPr="00557299">
        <w:rPr>
          <w:rFonts w:eastAsia="仿宋_GB2312"/>
          <w:sz w:val="30"/>
          <w:szCs w:val="30"/>
        </w:rPr>
        <w:t>、</w:t>
      </w:r>
      <w:r w:rsidRPr="00557299">
        <w:rPr>
          <w:rFonts w:eastAsia="仿宋_GB2312"/>
          <w:sz w:val="30"/>
          <w:szCs w:val="30"/>
        </w:rPr>
        <w:t>[3]……</w:t>
      </w:r>
      <w:r w:rsidRPr="00557299">
        <w:rPr>
          <w:rFonts w:eastAsia="仿宋_GB2312"/>
          <w:sz w:val="30"/>
          <w:szCs w:val="30"/>
        </w:rPr>
        <w:t>形式统一排序、依次列出</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参考文献的表示格式为</w:t>
      </w:r>
      <w:r w:rsidR="00483CBF"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著作</w:t>
      </w:r>
      <w:r w:rsidRPr="00557299">
        <w:rPr>
          <w:rFonts w:eastAsia="仿宋_GB2312"/>
          <w:sz w:val="30"/>
          <w:szCs w:val="30"/>
        </w:rPr>
        <w:t>: [</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作者</w:t>
      </w:r>
      <w:r w:rsidRPr="00557299">
        <w:rPr>
          <w:rFonts w:eastAsia="仿宋_GB2312"/>
          <w:sz w:val="30"/>
          <w:szCs w:val="30"/>
        </w:rPr>
        <w:t>.</w:t>
      </w:r>
      <w:r w:rsidRPr="00557299">
        <w:rPr>
          <w:rFonts w:eastAsia="仿宋_GB2312"/>
          <w:sz w:val="30"/>
          <w:szCs w:val="30"/>
        </w:rPr>
        <w:t>书名</w:t>
      </w:r>
      <w:r w:rsidR="00C91CAC" w:rsidRPr="00557299">
        <w:rPr>
          <w:rFonts w:eastAsia="仿宋_GB2312" w:hint="eastAsia"/>
          <w:sz w:val="30"/>
          <w:szCs w:val="30"/>
        </w:rPr>
        <w:t>[M]</w:t>
      </w:r>
      <w:r w:rsidRPr="00557299">
        <w:rPr>
          <w:rFonts w:eastAsia="仿宋_GB2312"/>
          <w:sz w:val="30"/>
          <w:szCs w:val="30"/>
        </w:rPr>
        <w:t>.</w:t>
      </w:r>
      <w:r w:rsidRPr="00557299">
        <w:rPr>
          <w:rFonts w:eastAsia="仿宋_GB2312"/>
          <w:sz w:val="30"/>
          <w:szCs w:val="30"/>
        </w:rPr>
        <w:t>出版地</w:t>
      </w:r>
      <w:r w:rsidR="00C91CAC" w:rsidRPr="00557299">
        <w:rPr>
          <w:rFonts w:eastAsia="仿宋_GB2312" w:hint="eastAsia"/>
          <w:sz w:val="30"/>
          <w:szCs w:val="30"/>
        </w:rPr>
        <w:t>:</w:t>
      </w:r>
      <w:r w:rsidRPr="00557299">
        <w:rPr>
          <w:rFonts w:eastAsia="仿宋_GB2312"/>
          <w:sz w:val="30"/>
          <w:szCs w:val="30"/>
        </w:rPr>
        <w:t>出版社</w:t>
      </w:r>
      <w:r w:rsidR="00C91CAC" w:rsidRPr="00557299">
        <w:rPr>
          <w:rFonts w:eastAsia="仿宋_GB2312" w:hint="eastAsia"/>
          <w:sz w:val="30"/>
          <w:szCs w:val="30"/>
        </w:rPr>
        <w:t>,</w:t>
      </w:r>
      <w:r w:rsidRPr="00557299">
        <w:rPr>
          <w:rFonts w:eastAsia="仿宋_GB2312"/>
          <w:sz w:val="30"/>
          <w:szCs w:val="30"/>
        </w:rPr>
        <w:t>出版时间</w:t>
      </w:r>
      <w:r w:rsidR="00C91CAC" w:rsidRPr="00557299">
        <w:rPr>
          <w:rFonts w:eastAsia="仿宋_GB2312" w:hint="eastAsia"/>
          <w:sz w:val="30"/>
          <w:szCs w:val="30"/>
        </w:rPr>
        <w:t>:</w:t>
      </w:r>
      <w:r w:rsidRPr="00557299">
        <w:rPr>
          <w:rFonts w:eastAsia="仿宋_GB2312"/>
          <w:sz w:val="30"/>
          <w:szCs w:val="30"/>
        </w:rPr>
        <w:t>引用部分起止页</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期刊</w:t>
      </w:r>
      <w:r w:rsidRPr="00557299">
        <w:rPr>
          <w:rFonts w:eastAsia="仿宋_GB2312"/>
          <w:sz w:val="30"/>
          <w:szCs w:val="30"/>
        </w:rPr>
        <w:t>: [</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作者</w:t>
      </w:r>
      <w:r w:rsidRPr="00557299">
        <w:rPr>
          <w:rFonts w:eastAsia="仿宋_GB2312"/>
          <w:sz w:val="30"/>
          <w:szCs w:val="30"/>
        </w:rPr>
        <w:t>.</w:t>
      </w:r>
      <w:r w:rsidRPr="00557299">
        <w:rPr>
          <w:rFonts w:eastAsia="仿宋_GB2312"/>
          <w:sz w:val="30"/>
          <w:szCs w:val="30"/>
        </w:rPr>
        <w:t>文章题目</w:t>
      </w:r>
      <w:r w:rsidR="00C91CAC" w:rsidRPr="00557299">
        <w:rPr>
          <w:rFonts w:eastAsia="仿宋_GB2312" w:hint="eastAsia"/>
          <w:sz w:val="30"/>
          <w:szCs w:val="30"/>
        </w:rPr>
        <w:t>[J]</w:t>
      </w:r>
      <w:r w:rsidRPr="00557299">
        <w:rPr>
          <w:rFonts w:eastAsia="仿宋_GB2312"/>
          <w:sz w:val="30"/>
          <w:szCs w:val="30"/>
        </w:rPr>
        <w:t>.</w:t>
      </w:r>
      <w:r w:rsidRPr="00557299">
        <w:rPr>
          <w:rFonts w:eastAsia="仿宋_GB2312"/>
          <w:sz w:val="30"/>
          <w:szCs w:val="30"/>
        </w:rPr>
        <w:t>期刊名</w:t>
      </w:r>
      <w:r w:rsidR="00C91CAC" w:rsidRPr="00557299">
        <w:rPr>
          <w:rFonts w:eastAsia="仿宋_GB2312" w:hint="eastAsia"/>
          <w:sz w:val="30"/>
          <w:szCs w:val="30"/>
        </w:rPr>
        <w:t>,</w:t>
      </w:r>
      <w:r w:rsidRPr="00557299">
        <w:rPr>
          <w:rFonts w:eastAsia="仿宋_GB2312"/>
          <w:sz w:val="30"/>
          <w:szCs w:val="30"/>
        </w:rPr>
        <w:t>年</w:t>
      </w:r>
      <w:r w:rsidR="00C91CAC" w:rsidRPr="00557299">
        <w:rPr>
          <w:rFonts w:eastAsia="仿宋_GB2312" w:hint="eastAsia"/>
          <w:sz w:val="30"/>
          <w:szCs w:val="30"/>
        </w:rPr>
        <w:t>,</w:t>
      </w:r>
      <w:r w:rsidRPr="00557299">
        <w:rPr>
          <w:rFonts w:eastAsia="仿宋_GB2312"/>
          <w:sz w:val="30"/>
          <w:szCs w:val="30"/>
        </w:rPr>
        <w:t>卷</w:t>
      </w:r>
      <w:r w:rsidR="00C91CAC" w:rsidRPr="00557299">
        <w:rPr>
          <w:rFonts w:eastAsia="仿宋_GB2312"/>
          <w:sz w:val="30"/>
          <w:szCs w:val="30"/>
        </w:rPr>
        <w:t xml:space="preserve"> </w:t>
      </w:r>
      <w:r w:rsidRPr="00557299">
        <w:rPr>
          <w:rFonts w:eastAsia="仿宋_GB2312"/>
          <w:sz w:val="30"/>
          <w:szCs w:val="30"/>
        </w:rPr>
        <w:t>(</w:t>
      </w:r>
      <w:r w:rsidRPr="00557299">
        <w:rPr>
          <w:rFonts w:eastAsia="仿宋_GB2312"/>
          <w:sz w:val="30"/>
          <w:szCs w:val="30"/>
        </w:rPr>
        <w:t>期</w:t>
      </w:r>
      <w:r w:rsidRPr="00557299">
        <w:rPr>
          <w:rFonts w:eastAsia="仿宋_GB2312"/>
          <w:sz w:val="30"/>
          <w:szCs w:val="30"/>
        </w:rPr>
        <w:t>)</w:t>
      </w:r>
      <w:r w:rsidR="00C91CAC" w:rsidRPr="00557299">
        <w:rPr>
          <w:rFonts w:eastAsia="仿宋_GB2312" w:hint="eastAsia"/>
          <w:sz w:val="30"/>
          <w:szCs w:val="30"/>
        </w:rPr>
        <w:t>:</w:t>
      </w:r>
      <w:r w:rsidRPr="00557299">
        <w:rPr>
          <w:rFonts w:eastAsia="仿宋_GB2312"/>
          <w:sz w:val="30"/>
          <w:szCs w:val="30"/>
        </w:rPr>
        <w:t>引用部分起止页</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会议论文集：</w:t>
      </w:r>
      <w:r w:rsidRPr="00557299">
        <w:rPr>
          <w:rFonts w:eastAsia="仿宋_GB2312"/>
          <w:sz w:val="30"/>
          <w:szCs w:val="30"/>
        </w:rPr>
        <w:t>[</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作者</w:t>
      </w:r>
      <w:r w:rsidRPr="00557299">
        <w:rPr>
          <w:rFonts w:eastAsia="仿宋_GB2312"/>
          <w:sz w:val="30"/>
          <w:szCs w:val="30"/>
        </w:rPr>
        <w:t>.</w:t>
      </w:r>
      <w:r w:rsidRPr="00557299">
        <w:rPr>
          <w:rFonts w:eastAsia="仿宋_GB2312"/>
          <w:sz w:val="30"/>
          <w:szCs w:val="30"/>
        </w:rPr>
        <w:t>文集</w:t>
      </w:r>
      <w:r w:rsidR="008E4895" w:rsidRPr="00557299">
        <w:rPr>
          <w:rFonts w:eastAsia="仿宋_GB2312" w:hint="eastAsia"/>
          <w:sz w:val="30"/>
          <w:szCs w:val="30"/>
        </w:rPr>
        <w:t>[C]</w:t>
      </w:r>
      <w:r w:rsidRPr="00557299">
        <w:rPr>
          <w:rFonts w:eastAsia="仿宋_GB2312"/>
          <w:sz w:val="30"/>
          <w:szCs w:val="30"/>
        </w:rPr>
        <w:t>名</w:t>
      </w:r>
      <w:r w:rsidRPr="00557299">
        <w:rPr>
          <w:rFonts w:eastAsia="仿宋_GB2312"/>
          <w:sz w:val="30"/>
          <w:szCs w:val="30"/>
        </w:rPr>
        <w:t>.</w:t>
      </w:r>
      <w:r w:rsidRPr="00557299">
        <w:rPr>
          <w:rFonts w:eastAsia="仿宋_GB2312"/>
          <w:sz w:val="30"/>
          <w:szCs w:val="30"/>
        </w:rPr>
        <w:t>出版地</w:t>
      </w:r>
      <w:r w:rsidR="008E4895" w:rsidRPr="00557299">
        <w:rPr>
          <w:rFonts w:eastAsia="仿宋_GB2312" w:hint="eastAsia"/>
          <w:sz w:val="30"/>
          <w:szCs w:val="30"/>
        </w:rPr>
        <w:t>:</w:t>
      </w:r>
      <w:r w:rsidRPr="00557299">
        <w:rPr>
          <w:rFonts w:eastAsia="仿宋_GB2312"/>
          <w:sz w:val="30"/>
          <w:szCs w:val="30"/>
        </w:rPr>
        <w:t>出版者</w:t>
      </w:r>
      <w:r w:rsidR="008E4895" w:rsidRPr="00557299">
        <w:rPr>
          <w:rFonts w:eastAsia="仿宋_GB2312" w:hint="eastAsia"/>
          <w:sz w:val="30"/>
          <w:szCs w:val="30"/>
        </w:rPr>
        <w:t>,</w:t>
      </w:r>
      <w:r w:rsidRPr="00557299">
        <w:rPr>
          <w:rFonts w:eastAsia="仿宋_GB2312"/>
          <w:sz w:val="30"/>
          <w:szCs w:val="30"/>
        </w:rPr>
        <w:t>出版时间</w:t>
      </w:r>
      <w:r w:rsidR="008E4895" w:rsidRPr="00557299">
        <w:rPr>
          <w:rFonts w:eastAsia="仿宋_GB2312" w:hint="eastAsia"/>
          <w:sz w:val="30"/>
          <w:szCs w:val="30"/>
        </w:rPr>
        <w:t>:</w:t>
      </w:r>
      <w:r w:rsidRPr="00557299">
        <w:rPr>
          <w:rFonts w:eastAsia="仿宋_GB2312"/>
          <w:sz w:val="30"/>
          <w:szCs w:val="30"/>
        </w:rPr>
        <w:t>引用部分起止页</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学位论文：</w:t>
      </w:r>
      <w:r w:rsidRPr="00557299">
        <w:rPr>
          <w:rFonts w:eastAsia="仿宋_GB2312"/>
          <w:sz w:val="30"/>
          <w:szCs w:val="30"/>
        </w:rPr>
        <w:t>[</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作者</w:t>
      </w:r>
      <w:r w:rsidRPr="00557299">
        <w:rPr>
          <w:rFonts w:eastAsia="仿宋_GB2312"/>
          <w:sz w:val="30"/>
          <w:szCs w:val="30"/>
        </w:rPr>
        <w:t>.</w:t>
      </w:r>
      <w:r w:rsidRPr="00557299">
        <w:rPr>
          <w:rFonts w:eastAsia="仿宋_GB2312"/>
          <w:sz w:val="30"/>
          <w:szCs w:val="30"/>
        </w:rPr>
        <w:t>题名</w:t>
      </w:r>
      <w:r w:rsidRPr="00557299">
        <w:rPr>
          <w:rFonts w:eastAsia="仿宋_GB2312"/>
          <w:sz w:val="30"/>
          <w:szCs w:val="30"/>
        </w:rPr>
        <w:t>[</w:t>
      </w:r>
      <w:r w:rsidR="00FC2354" w:rsidRPr="00557299">
        <w:rPr>
          <w:rFonts w:eastAsia="仿宋_GB2312" w:hint="eastAsia"/>
          <w:sz w:val="30"/>
          <w:szCs w:val="30"/>
        </w:rPr>
        <w:t>D</w:t>
      </w:r>
      <w:r w:rsidRPr="00557299">
        <w:rPr>
          <w:rFonts w:eastAsia="仿宋_GB2312"/>
          <w:sz w:val="30"/>
          <w:szCs w:val="30"/>
        </w:rPr>
        <w:t>].</w:t>
      </w:r>
      <w:r w:rsidRPr="00557299">
        <w:rPr>
          <w:rFonts w:eastAsia="仿宋_GB2312"/>
          <w:sz w:val="30"/>
          <w:szCs w:val="30"/>
        </w:rPr>
        <w:t>保存地点</w:t>
      </w:r>
      <w:r w:rsidR="00FC2354" w:rsidRPr="00557299">
        <w:rPr>
          <w:rFonts w:eastAsia="仿宋_GB2312" w:hint="eastAsia"/>
          <w:sz w:val="30"/>
          <w:szCs w:val="30"/>
        </w:rPr>
        <w:t>:</w:t>
      </w:r>
      <w:r w:rsidRPr="00557299">
        <w:rPr>
          <w:rFonts w:eastAsia="仿宋_GB2312"/>
          <w:sz w:val="30"/>
          <w:szCs w:val="30"/>
        </w:rPr>
        <w:t>保存单位</w:t>
      </w:r>
      <w:r w:rsidR="00FC2354" w:rsidRPr="00557299">
        <w:rPr>
          <w:rFonts w:eastAsia="仿宋_GB2312" w:hint="eastAsia"/>
          <w:sz w:val="30"/>
          <w:szCs w:val="30"/>
        </w:rPr>
        <w:t>,</w:t>
      </w:r>
      <w:r w:rsidRPr="00557299">
        <w:rPr>
          <w:rFonts w:eastAsia="仿宋_GB2312"/>
          <w:sz w:val="30"/>
          <w:szCs w:val="30"/>
        </w:rPr>
        <w:t>年份</w:t>
      </w:r>
      <w:r w:rsidR="00FC2354" w:rsidRPr="00557299">
        <w:rPr>
          <w:rFonts w:eastAsia="仿宋_GB2312" w:hint="eastAsia"/>
          <w:sz w:val="30"/>
          <w:szCs w:val="30"/>
        </w:rPr>
        <w:t>:</w:t>
      </w:r>
      <w:r w:rsidRPr="00557299">
        <w:rPr>
          <w:rFonts w:eastAsia="仿宋_GB2312"/>
          <w:sz w:val="30"/>
          <w:szCs w:val="30"/>
        </w:rPr>
        <w:t>引用部</w:t>
      </w:r>
      <w:r w:rsidRPr="00557299">
        <w:rPr>
          <w:rFonts w:eastAsia="仿宋_GB2312"/>
          <w:sz w:val="30"/>
          <w:szCs w:val="30"/>
        </w:rPr>
        <w:lastRenderedPageBreak/>
        <w:t>分起止页</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专利</w:t>
      </w:r>
      <w:r w:rsidRPr="00557299">
        <w:rPr>
          <w:rFonts w:eastAsia="仿宋_GB2312"/>
          <w:sz w:val="30"/>
          <w:szCs w:val="30"/>
        </w:rPr>
        <w:t>: [</w:t>
      </w:r>
      <w:r w:rsidRPr="00557299">
        <w:rPr>
          <w:rFonts w:eastAsia="仿宋_GB2312"/>
          <w:sz w:val="30"/>
          <w:szCs w:val="30"/>
        </w:rPr>
        <w:t>序号</w:t>
      </w:r>
      <w:r w:rsidRPr="00557299">
        <w:rPr>
          <w:rFonts w:eastAsia="仿宋_GB2312"/>
          <w:sz w:val="30"/>
          <w:szCs w:val="30"/>
        </w:rPr>
        <w:t>]</w:t>
      </w:r>
      <w:r w:rsidRPr="00557299">
        <w:rPr>
          <w:rFonts w:eastAsia="仿宋_GB2312"/>
          <w:sz w:val="30"/>
          <w:szCs w:val="30"/>
        </w:rPr>
        <w:t>专利申请者</w:t>
      </w:r>
      <w:r w:rsidRPr="00557299">
        <w:rPr>
          <w:rFonts w:eastAsia="仿宋_GB2312"/>
          <w:sz w:val="30"/>
          <w:szCs w:val="30"/>
        </w:rPr>
        <w:t>.</w:t>
      </w:r>
      <w:r w:rsidRPr="00557299">
        <w:rPr>
          <w:rFonts w:eastAsia="仿宋_GB2312"/>
          <w:sz w:val="30"/>
          <w:szCs w:val="30"/>
        </w:rPr>
        <w:t>题名</w:t>
      </w:r>
      <w:r w:rsidR="00B72B72" w:rsidRPr="00557299">
        <w:rPr>
          <w:rFonts w:eastAsia="仿宋_GB2312" w:hint="eastAsia"/>
          <w:sz w:val="30"/>
          <w:szCs w:val="30"/>
        </w:rPr>
        <w:t>:</w:t>
      </w:r>
      <w:r w:rsidRPr="00557299">
        <w:rPr>
          <w:rFonts w:eastAsia="仿宋_GB2312"/>
          <w:sz w:val="30"/>
          <w:szCs w:val="30"/>
        </w:rPr>
        <w:t>国别</w:t>
      </w:r>
      <w:r w:rsidR="00B72B72" w:rsidRPr="00557299">
        <w:rPr>
          <w:rFonts w:eastAsia="仿宋_GB2312" w:hint="eastAsia"/>
          <w:sz w:val="30"/>
          <w:szCs w:val="30"/>
        </w:rPr>
        <w:t>,</w:t>
      </w:r>
      <w:r w:rsidRPr="00557299">
        <w:rPr>
          <w:rFonts w:eastAsia="仿宋_GB2312"/>
          <w:sz w:val="30"/>
          <w:szCs w:val="30"/>
        </w:rPr>
        <w:t>专利号</w:t>
      </w:r>
      <w:r w:rsidR="00B72B72" w:rsidRPr="00557299">
        <w:rPr>
          <w:rFonts w:eastAsia="仿宋_GB2312" w:hint="eastAsia"/>
          <w:sz w:val="30"/>
          <w:szCs w:val="30"/>
        </w:rPr>
        <w:t>[P]</w:t>
      </w:r>
      <w:r w:rsidRPr="00557299">
        <w:rPr>
          <w:rFonts w:eastAsia="仿宋_GB2312"/>
          <w:sz w:val="30"/>
          <w:szCs w:val="30"/>
        </w:rPr>
        <w:t>.</w:t>
      </w:r>
      <w:r w:rsidRPr="00557299">
        <w:rPr>
          <w:rFonts w:eastAsia="仿宋_GB2312"/>
          <w:sz w:val="30"/>
          <w:szCs w:val="30"/>
        </w:rPr>
        <w:t>发布日期</w:t>
      </w:r>
      <w:r w:rsidR="00B72B72" w:rsidRPr="00557299">
        <w:rPr>
          <w:rFonts w:eastAsia="仿宋_GB2312" w:hint="eastAsia"/>
          <w:sz w:val="30"/>
          <w:szCs w:val="30"/>
        </w:rPr>
        <w:t>.</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6</w:t>
      </w:r>
      <w:r w:rsidRPr="00557299">
        <w:rPr>
          <w:rFonts w:eastAsia="仿宋_GB2312"/>
          <w:bCs/>
          <w:sz w:val="30"/>
          <w:szCs w:val="30"/>
        </w:rPr>
        <w:t>）附录</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依序编排为附录</w:t>
      </w:r>
      <w:r w:rsidRPr="00557299">
        <w:rPr>
          <w:rFonts w:eastAsia="仿宋_GB2312"/>
          <w:bCs/>
          <w:sz w:val="30"/>
          <w:szCs w:val="30"/>
        </w:rPr>
        <w:t>1</w:t>
      </w:r>
      <w:r w:rsidRPr="00557299">
        <w:rPr>
          <w:rFonts w:eastAsia="仿宋_GB2312"/>
          <w:bCs/>
          <w:sz w:val="30"/>
          <w:szCs w:val="30"/>
        </w:rPr>
        <w:t>、附录</w:t>
      </w:r>
      <w:r w:rsidRPr="00557299">
        <w:rPr>
          <w:rFonts w:eastAsia="仿宋_GB2312"/>
          <w:bCs/>
          <w:sz w:val="30"/>
          <w:szCs w:val="30"/>
        </w:rPr>
        <w:t>2……</w:t>
      </w:r>
      <w:r w:rsidRPr="00557299">
        <w:rPr>
          <w:rFonts w:eastAsia="仿宋_GB2312"/>
          <w:bCs/>
          <w:sz w:val="30"/>
          <w:szCs w:val="30"/>
        </w:rPr>
        <w:t>。附录中的图表公式另编排序号，与正文分开。</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w:t>
      </w:r>
      <w:r w:rsidRPr="00557299">
        <w:rPr>
          <w:rFonts w:eastAsia="仿宋_GB2312"/>
          <w:bCs/>
          <w:sz w:val="30"/>
          <w:szCs w:val="30"/>
        </w:rPr>
        <w:t>7</w:t>
      </w:r>
      <w:r w:rsidRPr="00557299">
        <w:rPr>
          <w:rFonts w:eastAsia="仿宋_GB2312"/>
          <w:bCs/>
          <w:sz w:val="30"/>
          <w:szCs w:val="30"/>
        </w:rPr>
        <w:t>）注释</w:t>
      </w:r>
    </w:p>
    <w:p w:rsidR="00647D21" w:rsidRPr="00557299" w:rsidRDefault="00647D21" w:rsidP="00557299">
      <w:pPr>
        <w:spacing w:line="540" w:lineRule="exact"/>
        <w:ind w:firstLineChars="200" w:firstLine="600"/>
        <w:rPr>
          <w:rFonts w:eastAsia="仿宋_GB2312"/>
          <w:bCs/>
          <w:sz w:val="30"/>
          <w:szCs w:val="30"/>
        </w:rPr>
      </w:pPr>
      <w:r w:rsidRPr="00557299">
        <w:rPr>
          <w:rFonts w:eastAsia="仿宋_GB2312"/>
          <w:bCs/>
          <w:sz w:val="30"/>
          <w:szCs w:val="30"/>
        </w:rPr>
        <w:t>注释正文用小五号宋体，注释序号采用</w:t>
      </w:r>
      <w:r w:rsidRPr="00557299">
        <w:rPr>
          <w:rFonts w:eastAsia="仿宋_GB2312"/>
          <w:bCs/>
          <w:sz w:val="30"/>
          <w:szCs w:val="30"/>
        </w:rPr>
        <w:t>①②③④</w:t>
      </w:r>
      <w:r w:rsidRPr="00557299">
        <w:rPr>
          <w:rFonts w:eastAsia="仿宋_GB2312"/>
          <w:bCs/>
          <w:sz w:val="30"/>
          <w:szCs w:val="30"/>
        </w:rPr>
        <w:t>的方式使用上标表示，每页单独编号。</w:t>
      </w:r>
    </w:p>
    <w:p w:rsidR="00647D21" w:rsidRPr="00557299" w:rsidRDefault="00647D21" w:rsidP="00557299">
      <w:pPr>
        <w:spacing w:line="540" w:lineRule="exact"/>
        <w:ind w:firstLineChars="200" w:firstLine="600"/>
        <w:rPr>
          <w:rFonts w:eastAsia="仿宋_GB2312"/>
          <w:sz w:val="30"/>
          <w:szCs w:val="30"/>
        </w:rPr>
      </w:pPr>
      <w:r w:rsidRPr="00557299">
        <w:rPr>
          <w:rFonts w:eastAsia="仿宋_GB2312"/>
          <w:sz w:val="30"/>
          <w:szCs w:val="30"/>
        </w:rPr>
        <w:t>四、违反学位论文形式规范的责任</w:t>
      </w:r>
    </w:p>
    <w:p w:rsidR="00647D21" w:rsidRPr="00313639" w:rsidRDefault="00647D21" w:rsidP="00557299">
      <w:pPr>
        <w:spacing w:line="540" w:lineRule="exact"/>
        <w:ind w:firstLineChars="200" w:firstLine="600"/>
        <w:rPr>
          <w:rFonts w:eastAsia="仿宋_GB2312"/>
          <w:sz w:val="30"/>
          <w:szCs w:val="30"/>
        </w:rPr>
      </w:pPr>
      <w:r w:rsidRPr="00557299">
        <w:rPr>
          <w:rFonts w:eastAsia="仿宋_GB2312"/>
          <w:sz w:val="30"/>
          <w:szCs w:val="30"/>
        </w:rPr>
        <w:t>如果学位论文不符合本规范规定的标准，指导教师、评阅人、答辩小组和学位</w:t>
      </w:r>
      <w:proofErr w:type="gramStart"/>
      <w:r w:rsidRPr="00557299">
        <w:rPr>
          <w:rFonts w:eastAsia="仿宋_GB2312"/>
          <w:sz w:val="30"/>
          <w:szCs w:val="30"/>
        </w:rPr>
        <w:t>评定分</w:t>
      </w:r>
      <w:proofErr w:type="gramEnd"/>
      <w:r w:rsidRPr="00557299">
        <w:rPr>
          <w:rFonts w:eastAsia="仿宋_GB2312"/>
          <w:sz w:val="30"/>
          <w:szCs w:val="30"/>
        </w:rPr>
        <w:t>委员会可视情节轻重，分别</w:t>
      </w:r>
      <w:proofErr w:type="gramStart"/>
      <w:r w:rsidRPr="00557299">
        <w:rPr>
          <w:rFonts w:eastAsia="仿宋_GB2312"/>
          <w:sz w:val="30"/>
          <w:szCs w:val="30"/>
        </w:rPr>
        <w:t>作出</w:t>
      </w:r>
      <w:proofErr w:type="gramEnd"/>
      <w:r w:rsidRPr="00557299">
        <w:rPr>
          <w:rFonts w:eastAsia="仿宋_GB2312"/>
          <w:sz w:val="30"/>
          <w:szCs w:val="30"/>
        </w:rPr>
        <w:t>限期修改论文、延期再答辩及不建议授予学位等处</w:t>
      </w:r>
      <w:r w:rsidRPr="00313639">
        <w:rPr>
          <w:rFonts w:eastAsia="仿宋_GB2312"/>
          <w:sz w:val="30"/>
          <w:szCs w:val="30"/>
        </w:rPr>
        <w:t>理的决定。</w:t>
      </w:r>
    </w:p>
    <w:p w:rsidR="00647D21" w:rsidRPr="00313639" w:rsidRDefault="00647D21" w:rsidP="00647D21">
      <w:pPr>
        <w:spacing w:line="540" w:lineRule="exact"/>
        <w:rPr>
          <w:rFonts w:eastAsia="仿宋_GB2312"/>
          <w:sz w:val="30"/>
          <w:szCs w:val="30"/>
        </w:rPr>
      </w:pPr>
      <w:r w:rsidRPr="00313639">
        <w:rPr>
          <w:rFonts w:eastAsia="仿宋_GB2312"/>
          <w:sz w:val="30"/>
          <w:szCs w:val="30"/>
        </w:rPr>
        <w:t>附录</w:t>
      </w:r>
      <w:r w:rsidRPr="00313639">
        <w:rPr>
          <w:rFonts w:eastAsia="仿宋_GB2312"/>
          <w:sz w:val="30"/>
          <w:szCs w:val="30"/>
        </w:rPr>
        <w:t>2</w:t>
      </w:r>
      <w:r w:rsidRPr="00313639">
        <w:rPr>
          <w:rFonts w:eastAsia="仿宋_GB2312"/>
          <w:sz w:val="30"/>
          <w:szCs w:val="30"/>
        </w:rPr>
        <w:t>：</w:t>
      </w:r>
    </w:p>
    <w:p w:rsidR="00647D21" w:rsidRPr="00313639" w:rsidRDefault="00647D21" w:rsidP="00647D21">
      <w:pPr>
        <w:spacing w:line="540" w:lineRule="exact"/>
        <w:jc w:val="center"/>
        <w:rPr>
          <w:rFonts w:eastAsia="仿宋_GB2312"/>
          <w:b/>
          <w:sz w:val="30"/>
          <w:szCs w:val="30"/>
        </w:rPr>
      </w:pPr>
      <w:r w:rsidRPr="00313639">
        <w:rPr>
          <w:rFonts w:eastAsia="仿宋_GB2312"/>
          <w:b/>
          <w:sz w:val="30"/>
          <w:szCs w:val="30"/>
        </w:rPr>
        <w:t>国家开放大学学位论文成绩评分标准</w:t>
      </w:r>
    </w:p>
    <w:p w:rsidR="00647D21" w:rsidRPr="00313639" w:rsidRDefault="00647D21" w:rsidP="00647D21">
      <w:pPr>
        <w:spacing w:line="540" w:lineRule="exact"/>
        <w:jc w:val="center"/>
        <w:rPr>
          <w:rFonts w:eastAsia="仿宋_GB2312"/>
          <w:b/>
          <w:bCs/>
          <w:sz w:val="30"/>
          <w:szCs w:val="30"/>
        </w:rPr>
      </w:pP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一、论文成绩评分标准</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学位论文评审成绩结果分为</w:t>
      </w:r>
      <w:r w:rsidRPr="00313639">
        <w:rPr>
          <w:rFonts w:eastAsia="仿宋_GB2312"/>
          <w:bCs/>
          <w:sz w:val="30"/>
          <w:szCs w:val="30"/>
        </w:rPr>
        <w:t>5</w:t>
      </w:r>
      <w:r w:rsidR="00382626" w:rsidRPr="00313639">
        <w:rPr>
          <w:rFonts w:eastAsia="仿宋_GB2312"/>
          <w:bCs/>
          <w:sz w:val="30"/>
          <w:szCs w:val="30"/>
        </w:rPr>
        <w:t>级层次：</w:t>
      </w:r>
      <w:r w:rsidR="00382626" w:rsidRPr="00313639">
        <w:rPr>
          <w:rFonts w:eastAsia="仿宋_GB2312" w:hint="eastAsia"/>
          <w:bCs/>
          <w:sz w:val="30"/>
          <w:szCs w:val="30"/>
        </w:rPr>
        <w:t>优秀</w:t>
      </w:r>
      <w:r w:rsidRPr="00313639">
        <w:rPr>
          <w:rFonts w:eastAsia="仿宋_GB2312"/>
          <w:bCs/>
          <w:sz w:val="30"/>
          <w:szCs w:val="30"/>
        </w:rPr>
        <w:t>、良</w:t>
      </w:r>
      <w:r w:rsidR="00382626" w:rsidRPr="00313639">
        <w:rPr>
          <w:rFonts w:eastAsia="仿宋_GB2312" w:hint="eastAsia"/>
          <w:bCs/>
          <w:sz w:val="30"/>
          <w:szCs w:val="30"/>
        </w:rPr>
        <w:t>好</w:t>
      </w:r>
      <w:r w:rsidRPr="00313639">
        <w:rPr>
          <w:rFonts w:eastAsia="仿宋_GB2312"/>
          <w:bCs/>
          <w:sz w:val="30"/>
          <w:szCs w:val="30"/>
        </w:rPr>
        <w:t>、中</w:t>
      </w:r>
      <w:r w:rsidR="00382626" w:rsidRPr="00313639">
        <w:rPr>
          <w:rFonts w:eastAsia="仿宋_GB2312" w:hint="eastAsia"/>
          <w:bCs/>
          <w:sz w:val="30"/>
          <w:szCs w:val="30"/>
        </w:rPr>
        <w:t>等</w:t>
      </w:r>
      <w:r w:rsidRPr="00313639">
        <w:rPr>
          <w:rFonts w:eastAsia="仿宋_GB2312"/>
          <w:bCs/>
          <w:sz w:val="30"/>
          <w:szCs w:val="30"/>
        </w:rPr>
        <w:t>、及格、不及格。指导教师或答辩小组根据以下标准进行评审后，给出论文成绩：</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（一）优</w:t>
      </w:r>
      <w:r w:rsidR="00382626" w:rsidRPr="00313639">
        <w:rPr>
          <w:rFonts w:eastAsia="仿宋_GB2312" w:hint="eastAsia"/>
          <w:bCs/>
          <w:sz w:val="30"/>
          <w:szCs w:val="30"/>
        </w:rPr>
        <w:t>秀</w:t>
      </w:r>
      <w:r w:rsidRPr="00313639">
        <w:rPr>
          <w:rFonts w:eastAsia="仿宋_GB2312"/>
          <w:bCs/>
          <w:sz w:val="30"/>
          <w:szCs w:val="30"/>
        </w:rPr>
        <w:t>(90-100</w:t>
      </w:r>
      <w:r w:rsidRPr="00313639">
        <w:rPr>
          <w:rFonts w:eastAsia="仿宋_GB2312"/>
          <w:bCs/>
          <w:sz w:val="30"/>
          <w:szCs w:val="30"/>
        </w:rPr>
        <w:t>分</w:t>
      </w:r>
      <w:r w:rsidRPr="00313639">
        <w:rPr>
          <w:rFonts w:eastAsia="仿宋_GB2312"/>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bCs/>
          <w:sz w:val="30"/>
          <w:szCs w:val="30"/>
        </w:rPr>
        <w:t>符合论文写作要求，选题具有较强的实用性、创新性、科学性、可行性和专业性</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分析研究方法正确，方案设计合理，能正确、灵活地综合运用专业基础理论、基础知识分析和解决问题</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lastRenderedPageBreak/>
        <w:t>3.</w:t>
      </w:r>
      <w:r w:rsidRPr="00313639">
        <w:rPr>
          <w:rFonts w:eastAsia="仿宋_GB2312"/>
          <w:bCs/>
          <w:sz w:val="30"/>
          <w:szCs w:val="30"/>
        </w:rPr>
        <w:t>论文的观点鲜明、正确，有独到见解和创新，材料详实、充分，数据完整、可靠，论证有力、充足，层次分明、逻辑清楚、结构完整、语句通顺、格式规范，文字材料所必须的附件齐全</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满足专业要求的文字材料写作篇幅，无明显文字错误，论文形式完全符合要求。</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（二）良</w:t>
      </w:r>
      <w:r w:rsidR="00382626" w:rsidRPr="00313639">
        <w:rPr>
          <w:rFonts w:eastAsia="仿宋_GB2312" w:hint="eastAsia"/>
          <w:bCs/>
          <w:sz w:val="30"/>
          <w:szCs w:val="30"/>
        </w:rPr>
        <w:t>好</w:t>
      </w:r>
      <w:r w:rsidRPr="00313639">
        <w:rPr>
          <w:rFonts w:eastAsia="仿宋_GB2312"/>
          <w:bCs/>
          <w:sz w:val="30"/>
          <w:szCs w:val="30"/>
        </w:rPr>
        <w:t>（</w:t>
      </w:r>
      <w:r w:rsidRPr="00313639">
        <w:rPr>
          <w:rFonts w:eastAsia="仿宋_GB2312"/>
          <w:bCs/>
          <w:sz w:val="30"/>
          <w:szCs w:val="30"/>
        </w:rPr>
        <w:t>80-89</w:t>
      </w:r>
      <w:r w:rsidRPr="00313639">
        <w:rPr>
          <w:rFonts w:eastAsia="仿宋_GB2312"/>
          <w:bCs/>
          <w:sz w:val="30"/>
          <w:szCs w:val="30"/>
        </w:rPr>
        <w:t>分）</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bCs/>
          <w:sz w:val="30"/>
          <w:szCs w:val="30"/>
        </w:rPr>
        <w:t>符合论文写作要求，选题适当，有一定的实用性、科学性、专业性和可行性</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分析研究方法正确，能综合运用专业基础理论、基础知识分析和解决问题</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论文的观点正确，材料充分，数据可靠，论证比较有力，逻辑性比较强，结构完整，语句通顺，条理清楚，格式规范，文字材料所必需的附件齐全</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满足专业要求的文字材料写作篇幅，无明显文字错误，论文形式符合要求。</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（三）中</w:t>
      </w:r>
      <w:r w:rsidR="00382626" w:rsidRPr="00313639">
        <w:rPr>
          <w:rFonts w:eastAsia="仿宋_GB2312" w:hint="eastAsia"/>
          <w:bCs/>
          <w:sz w:val="30"/>
          <w:szCs w:val="30"/>
        </w:rPr>
        <w:t>等</w:t>
      </w:r>
      <w:r w:rsidRPr="00313639">
        <w:rPr>
          <w:rFonts w:eastAsia="仿宋_GB2312"/>
          <w:bCs/>
          <w:sz w:val="30"/>
          <w:szCs w:val="30"/>
        </w:rPr>
        <w:t>（</w:t>
      </w:r>
      <w:r w:rsidRPr="00313639">
        <w:rPr>
          <w:rFonts w:eastAsia="仿宋_GB2312"/>
          <w:bCs/>
          <w:sz w:val="30"/>
          <w:szCs w:val="30"/>
        </w:rPr>
        <w:t>70-79</w:t>
      </w:r>
      <w:r w:rsidRPr="00313639">
        <w:rPr>
          <w:rFonts w:eastAsia="仿宋_GB2312"/>
          <w:bCs/>
          <w:sz w:val="30"/>
          <w:szCs w:val="30"/>
        </w:rPr>
        <w:t>分）</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bCs/>
          <w:sz w:val="30"/>
          <w:szCs w:val="30"/>
        </w:rPr>
        <w:t>基本符合论文写作要求，选题的应用性和实用性不强</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分析研究方法基本正确，能运用部分专业基础理论和基础知识分析和解决问题，无原则性的错误</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论文观点基本正确，材料基本齐全，基本规范，论证有一定说服力，结构比较完整，语句通顺，条理清楚，格式比较规范，文字材料所必需的附件不齐全</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满足专业要求的文字材料写作篇幅，有部分明显文字错误，论文形式大部分符合要求，个别地方不符合要求。</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lastRenderedPageBreak/>
        <w:t>（四）及格（</w:t>
      </w:r>
      <w:r w:rsidRPr="00313639">
        <w:rPr>
          <w:rFonts w:eastAsia="仿宋_GB2312"/>
          <w:bCs/>
          <w:sz w:val="30"/>
          <w:szCs w:val="30"/>
        </w:rPr>
        <w:t>60-69</w:t>
      </w:r>
      <w:r w:rsidRPr="00313639">
        <w:rPr>
          <w:rFonts w:eastAsia="仿宋_GB2312"/>
          <w:bCs/>
          <w:sz w:val="30"/>
          <w:szCs w:val="30"/>
        </w:rPr>
        <w:t>分）</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bCs/>
          <w:sz w:val="30"/>
          <w:szCs w:val="30"/>
        </w:rPr>
        <w:t>总体符合论文写作要求，选题的应用性和实用性较差</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分析研究方法基本正确，运用部分专业基础理论和基础知识分析和解决问题时有个别错误</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论文观点结论基本正确，材料不够齐全规范，论证说服力较差，结构不完整，语句不够通顺，条理不够清楚，格式不够规范，缺少文字材料所必需的附件</w:t>
      </w:r>
      <w:r w:rsidR="00F74520">
        <w:rPr>
          <w:rFonts w:eastAsia="仿宋_GB2312" w:hint="eastAsia"/>
          <w:bCs/>
          <w:sz w:val="30"/>
          <w:szCs w:val="30"/>
        </w:rPr>
        <w:t>；</w:t>
      </w:r>
    </w:p>
    <w:p w:rsidR="00647D21" w:rsidRPr="00313639" w:rsidRDefault="00647D21" w:rsidP="00313639">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满足专业要求的文字材料写作篇幅，明显的文字错误较多，论文形式大部分符合要求，个别地方不符合要求。</w:t>
      </w:r>
    </w:p>
    <w:p w:rsidR="00647D21" w:rsidRPr="00313639" w:rsidRDefault="00647D21" w:rsidP="00647D21">
      <w:pPr>
        <w:spacing w:line="540" w:lineRule="exact"/>
        <w:ind w:firstLineChars="200" w:firstLine="600"/>
        <w:rPr>
          <w:rFonts w:eastAsia="仿宋_GB2312"/>
          <w:bCs/>
          <w:sz w:val="30"/>
          <w:szCs w:val="30"/>
        </w:rPr>
      </w:pPr>
      <w:r w:rsidRPr="00313639">
        <w:rPr>
          <w:rFonts w:eastAsia="仿宋_GB2312"/>
          <w:bCs/>
          <w:sz w:val="30"/>
          <w:szCs w:val="30"/>
        </w:rPr>
        <w:t>（五）不及格（</w:t>
      </w:r>
      <w:r w:rsidRPr="00313639">
        <w:rPr>
          <w:rFonts w:eastAsia="仿宋_GB2312"/>
          <w:bCs/>
          <w:sz w:val="30"/>
          <w:szCs w:val="30"/>
        </w:rPr>
        <w:t>59</w:t>
      </w:r>
      <w:r w:rsidRPr="00313639">
        <w:rPr>
          <w:rFonts w:eastAsia="仿宋_GB2312"/>
          <w:bCs/>
          <w:sz w:val="30"/>
          <w:szCs w:val="30"/>
        </w:rPr>
        <w:t>分及以下）</w:t>
      </w:r>
    </w:p>
    <w:p w:rsidR="00647D21" w:rsidRPr="00313639" w:rsidRDefault="00647D21" w:rsidP="00F74520">
      <w:pPr>
        <w:spacing w:line="540" w:lineRule="exact"/>
        <w:ind w:firstLineChars="250" w:firstLine="750"/>
        <w:rPr>
          <w:rFonts w:eastAsia="仿宋_GB2312"/>
          <w:bCs/>
          <w:sz w:val="30"/>
          <w:szCs w:val="30"/>
        </w:rPr>
      </w:pPr>
      <w:r w:rsidRPr="00F74520">
        <w:rPr>
          <w:rFonts w:eastAsia="仿宋_GB2312"/>
          <w:bCs/>
          <w:sz w:val="30"/>
          <w:szCs w:val="30"/>
        </w:rPr>
        <w:t>1</w:t>
      </w:r>
      <w:r w:rsidR="00F74520" w:rsidRPr="00F74520">
        <w:rPr>
          <w:rFonts w:eastAsia="仿宋_GB2312"/>
          <w:bCs/>
          <w:sz w:val="30"/>
          <w:szCs w:val="30"/>
        </w:rPr>
        <w:t>.</w:t>
      </w:r>
      <w:r w:rsidRPr="00F74520">
        <w:rPr>
          <w:rFonts w:eastAsia="仿宋_GB2312"/>
          <w:bCs/>
          <w:sz w:val="30"/>
          <w:szCs w:val="30"/>
        </w:rPr>
        <w:t>不能按基本要求完成论文，选题陈旧，无实用性和研究价值、无可行性</w:t>
      </w:r>
      <w:r w:rsidRPr="00313639">
        <w:rPr>
          <w:rFonts w:eastAsia="仿宋_GB2312"/>
          <w:bCs/>
          <w:sz w:val="30"/>
          <w:szCs w:val="30"/>
        </w:rPr>
        <w:t>或偏离专业</w:t>
      </w:r>
      <w:r w:rsidR="00F74520">
        <w:rPr>
          <w:rFonts w:eastAsia="仿宋_GB2312" w:hint="eastAsia"/>
          <w:bCs/>
          <w:sz w:val="30"/>
          <w:szCs w:val="30"/>
        </w:rPr>
        <w:t>；</w:t>
      </w:r>
    </w:p>
    <w:p w:rsidR="00647D21" w:rsidRPr="00313639" w:rsidRDefault="00647D21" w:rsidP="00F74520">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bCs/>
          <w:sz w:val="30"/>
          <w:szCs w:val="30"/>
        </w:rPr>
        <w:t>研究方法不正确，存在较明显的观点错误或观点不明，基本理论、知识运用错误</w:t>
      </w:r>
      <w:r w:rsidR="00F74520">
        <w:rPr>
          <w:rFonts w:eastAsia="仿宋_GB2312" w:hint="eastAsia"/>
          <w:bCs/>
          <w:sz w:val="30"/>
          <w:szCs w:val="30"/>
        </w:rPr>
        <w:t>；</w:t>
      </w:r>
    </w:p>
    <w:p w:rsidR="00647D21" w:rsidRPr="00313639" w:rsidRDefault="00647D21" w:rsidP="00F74520">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bCs/>
          <w:sz w:val="30"/>
          <w:szCs w:val="30"/>
        </w:rPr>
        <w:t>材料不齐或虚假、数据不正确或伪造，论证无力或片面，漏洞明显，逻辑混乱，结构不完整，文字材料未能达到写作基本要求</w:t>
      </w:r>
      <w:r w:rsidR="00F74520">
        <w:rPr>
          <w:rFonts w:eastAsia="仿宋_GB2312" w:hint="eastAsia"/>
          <w:bCs/>
          <w:sz w:val="30"/>
          <w:szCs w:val="30"/>
        </w:rPr>
        <w:t>；</w:t>
      </w:r>
    </w:p>
    <w:p w:rsidR="00647D21" w:rsidRPr="00313639" w:rsidRDefault="00647D21" w:rsidP="00F74520">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bCs/>
          <w:sz w:val="30"/>
          <w:szCs w:val="30"/>
        </w:rPr>
        <w:t>写作篇幅不达标，文字错误较多，论文形式不符合要求，排版格式不统一，不规范</w:t>
      </w:r>
      <w:r w:rsidR="00F74520">
        <w:rPr>
          <w:rFonts w:eastAsia="仿宋_GB2312" w:hint="eastAsia"/>
          <w:bCs/>
          <w:sz w:val="30"/>
          <w:szCs w:val="30"/>
        </w:rPr>
        <w:t>；</w:t>
      </w:r>
    </w:p>
    <w:p w:rsidR="00647D21" w:rsidRPr="00313639" w:rsidRDefault="00647D21" w:rsidP="00F74520">
      <w:pPr>
        <w:spacing w:line="540" w:lineRule="exact"/>
        <w:ind w:firstLineChars="250" w:firstLine="750"/>
        <w:rPr>
          <w:rFonts w:eastAsia="仿宋_GB2312"/>
          <w:sz w:val="30"/>
          <w:szCs w:val="30"/>
        </w:rPr>
      </w:pPr>
      <w:r w:rsidRPr="00313639">
        <w:rPr>
          <w:rFonts w:eastAsia="仿宋_GB2312"/>
          <w:bCs/>
          <w:sz w:val="30"/>
          <w:szCs w:val="30"/>
        </w:rPr>
        <w:t>5.</w:t>
      </w:r>
      <w:r w:rsidRPr="00313639">
        <w:rPr>
          <w:rFonts w:eastAsia="仿宋_GB2312"/>
          <w:sz w:val="30"/>
          <w:szCs w:val="30"/>
        </w:rPr>
        <w:t>抄袭他人成果，</w:t>
      </w:r>
      <w:proofErr w:type="gramStart"/>
      <w:r w:rsidRPr="00313639">
        <w:rPr>
          <w:rFonts w:eastAsia="仿宋_GB2312"/>
          <w:sz w:val="30"/>
          <w:szCs w:val="30"/>
        </w:rPr>
        <w:t>论文查重率</w:t>
      </w:r>
      <w:proofErr w:type="gramEnd"/>
      <w:r w:rsidRPr="00313639">
        <w:rPr>
          <w:rFonts w:eastAsia="仿宋_GB2312"/>
          <w:sz w:val="30"/>
          <w:szCs w:val="30"/>
        </w:rPr>
        <w:t>超过</w:t>
      </w:r>
      <w:r w:rsidRPr="00313639">
        <w:rPr>
          <w:rFonts w:eastAsia="仿宋_GB2312"/>
          <w:sz w:val="30"/>
          <w:szCs w:val="30"/>
        </w:rPr>
        <w:t>30%</w:t>
      </w:r>
      <w:r w:rsidRPr="00313639">
        <w:rPr>
          <w:rFonts w:eastAsia="仿宋_GB2312"/>
          <w:sz w:val="30"/>
          <w:szCs w:val="30"/>
        </w:rPr>
        <w:t>。</w:t>
      </w:r>
    </w:p>
    <w:p w:rsidR="00647D21" w:rsidRPr="00313639" w:rsidRDefault="00647D21" w:rsidP="00647D21">
      <w:pPr>
        <w:spacing w:line="480" w:lineRule="exact"/>
        <w:ind w:firstLineChars="200" w:firstLine="600"/>
        <w:rPr>
          <w:rFonts w:eastAsia="汉鼎简仿宋"/>
          <w:bCs/>
          <w:sz w:val="30"/>
        </w:rPr>
      </w:pPr>
    </w:p>
    <w:p w:rsidR="00647D21" w:rsidRPr="00313639" w:rsidRDefault="00647D21" w:rsidP="00351B9B">
      <w:pPr>
        <w:spacing w:line="540" w:lineRule="exact"/>
        <w:rPr>
          <w:rFonts w:eastAsia="仿宋_GB2312"/>
          <w:sz w:val="30"/>
          <w:szCs w:val="30"/>
        </w:rPr>
      </w:pPr>
    </w:p>
    <w:sectPr w:rsidR="00647D21" w:rsidRPr="00313639" w:rsidSect="00647D21">
      <w:footerReference w:type="default" r:id="rId8"/>
      <w:pgSz w:w="11906" w:h="16838"/>
      <w:pgMar w:top="1814" w:right="1588" w:bottom="1588"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C97" w:rsidRDefault="007D3C97" w:rsidP="00F22B31">
      <w:r>
        <w:separator/>
      </w:r>
    </w:p>
  </w:endnote>
  <w:endnote w:type="continuationSeparator" w:id="0">
    <w:p w:rsidR="007D3C97" w:rsidRDefault="007D3C97" w:rsidP="00F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鼎简仿宋">
    <w:altName w:val="Arial Unicode MS"/>
    <w:charset w:val="86"/>
    <w:family w:val="modern"/>
    <w:pitch w:val="fixed"/>
    <w:sig w:usb0="00000000"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861"/>
      <w:docPartObj>
        <w:docPartGallery w:val="Page Numbers (Bottom of Page)"/>
        <w:docPartUnique/>
      </w:docPartObj>
    </w:sdtPr>
    <w:sdtEndPr/>
    <w:sdtContent>
      <w:p w:rsidR="00647D21" w:rsidRDefault="007D3C97">
        <w:pPr>
          <w:pStyle w:val="a4"/>
          <w:jc w:val="center"/>
        </w:pPr>
        <w:r>
          <w:fldChar w:fldCharType="begin"/>
        </w:r>
        <w:r>
          <w:instrText xml:space="preserve"> PAGE   \* MERGEFORMAT </w:instrText>
        </w:r>
        <w:r>
          <w:fldChar w:fldCharType="separate"/>
        </w:r>
        <w:r w:rsidR="00407AAB" w:rsidRPr="00407AAB">
          <w:rPr>
            <w:noProof/>
            <w:lang w:val="zh-CN"/>
          </w:rPr>
          <w:t>2</w:t>
        </w:r>
        <w:r>
          <w:rPr>
            <w:noProof/>
            <w:lang w:val="zh-CN"/>
          </w:rPr>
          <w:fldChar w:fldCharType="end"/>
        </w:r>
      </w:p>
    </w:sdtContent>
  </w:sdt>
  <w:p w:rsidR="00647D21" w:rsidRDefault="00647D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C97" w:rsidRDefault="007D3C97" w:rsidP="00F22B31">
      <w:r>
        <w:separator/>
      </w:r>
    </w:p>
  </w:footnote>
  <w:footnote w:type="continuationSeparator" w:id="0">
    <w:p w:rsidR="007D3C97" w:rsidRDefault="007D3C97" w:rsidP="00F22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6D97"/>
    <w:multiLevelType w:val="hybridMultilevel"/>
    <w:tmpl w:val="11BE0DA0"/>
    <w:lvl w:ilvl="0" w:tplc="3006CE8C">
      <w:start w:val="1"/>
      <w:numFmt w:val="chineseCountingThousand"/>
      <w:lvlText w:val="第%1条"/>
      <w:lvlJc w:val="left"/>
      <w:pPr>
        <w:ind w:left="987" w:hanging="420"/>
      </w:pPr>
      <w:rPr>
        <w:rFonts w:hint="eastAsia"/>
        <w:b w:val="0"/>
        <w:i w:val="0"/>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690"/>
    <w:rsid w:val="00122EFC"/>
    <w:rsid w:val="00134075"/>
    <w:rsid w:val="001934F7"/>
    <w:rsid w:val="00231811"/>
    <w:rsid w:val="00237B30"/>
    <w:rsid w:val="002978F4"/>
    <w:rsid w:val="002F226E"/>
    <w:rsid w:val="00313639"/>
    <w:rsid w:val="003243C8"/>
    <w:rsid w:val="00347D7F"/>
    <w:rsid w:val="00351B9B"/>
    <w:rsid w:val="00356344"/>
    <w:rsid w:val="00370902"/>
    <w:rsid w:val="00382626"/>
    <w:rsid w:val="00390A69"/>
    <w:rsid w:val="00407AAB"/>
    <w:rsid w:val="00463994"/>
    <w:rsid w:val="00483CBF"/>
    <w:rsid w:val="004B25AC"/>
    <w:rsid w:val="00514D84"/>
    <w:rsid w:val="00514DEC"/>
    <w:rsid w:val="00521A29"/>
    <w:rsid w:val="00522DBF"/>
    <w:rsid w:val="00557299"/>
    <w:rsid w:val="00573212"/>
    <w:rsid w:val="005B2A28"/>
    <w:rsid w:val="005C193D"/>
    <w:rsid w:val="005C2679"/>
    <w:rsid w:val="006414BE"/>
    <w:rsid w:val="00647D21"/>
    <w:rsid w:val="00702E3C"/>
    <w:rsid w:val="007274C0"/>
    <w:rsid w:val="00732690"/>
    <w:rsid w:val="00755B23"/>
    <w:rsid w:val="00775D0A"/>
    <w:rsid w:val="007B48B6"/>
    <w:rsid w:val="007C5660"/>
    <w:rsid w:val="007D3C97"/>
    <w:rsid w:val="007F0752"/>
    <w:rsid w:val="00803921"/>
    <w:rsid w:val="008D52BB"/>
    <w:rsid w:val="008E4895"/>
    <w:rsid w:val="008E4989"/>
    <w:rsid w:val="008F3847"/>
    <w:rsid w:val="009159E1"/>
    <w:rsid w:val="00936847"/>
    <w:rsid w:val="0095591F"/>
    <w:rsid w:val="009725E3"/>
    <w:rsid w:val="00997ED9"/>
    <w:rsid w:val="009A4D40"/>
    <w:rsid w:val="009C2C04"/>
    <w:rsid w:val="009E209B"/>
    <w:rsid w:val="00A02BEB"/>
    <w:rsid w:val="00A15ECA"/>
    <w:rsid w:val="00A34BE4"/>
    <w:rsid w:val="00AC4045"/>
    <w:rsid w:val="00B20A19"/>
    <w:rsid w:val="00B72B72"/>
    <w:rsid w:val="00BC3786"/>
    <w:rsid w:val="00BD1A34"/>
    <w:rsid w:val="00BE0915"/>
    <w:rsid w:val="00BF415D"/>
    <w:rsid w:val="00C06ED8"/>
    <w:rsid w:val="00C2784A"/>
    <w:rsid w:val="00C76EA6"/>
    <w:rsid w:val="00C91CAC"/>
    <w:rsid w:val="00CA2EFF"/>
    <w:rsid w:val="00D0702E"/>
    <w:rsid w:val="00D33FD7"/>
    <w:rsid w:val="00D673FF"/>
    <w:rsid w:val="00DE7360"/>
    <w:rsid w:val="00E770FC"/>
    <w:rsid w:val="00E850DC"/>
    <w:rsid w:val="00E9388C"/>
    <w:rsid w:val="00F16219"/>
    <w:rsid w:val="00F22AA6"/>
    <w:rsid w:val="00F22B31"/>
    <w:rsid w:val="00F35E3F"/>
    <w:rsid w:val="00F66256"/>
    <w:rsid w:val="00F74520"/>
    <w:rsid w:val="00FA31CA"/>
    <w:rsid w:val="00FC2354"/>
    <w:rsid w:val="00FC6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rsid w:val="00D0702E"/>
    <w:pPr>
      <w:widowControl/>
      <w:spacing w:before="100" w:beforeAutospacing="1" w:after="100" w:afterAutospacing="1"/>
      <w:jc w:val="left"/>
    </w:pPr>
    <w:rPr>
      <w:rFonts w:ascii="宋体" w:hAnsi="宋体"/>
      <w:kern w:val="0"/>
      <w:sz w:val="24"/>
    </w:rPr>
  </w:style>
  <w:style w:type="paragraph" w:styleId="a6">
    <w:name w:val="Body Text"/>
    <w:basedOn w:val="a"/>
    <w:link w:val="Char1"/>
    <w:rsid w:val="00347D7F"/>
    <w:pPr>
      <w:spacing w:line="440" w:lineRule="atLeast"/>
    </w:pPr>
    <w:rPr>
      <w:rFonts w:ascii="仿宋_GB2312" w:eastAsia="仿宋_GB2312" w:hint="eastAsia"/>
      <w:sz w:val="32"/>
      <w:szCs w:val="20"/>
    </w:rPr>
  </w:style>
  <w:style w:type="character" w:customStyle="1" w:styleId="Char1">
    <w:name w:val="正文文本 Char"/>
    <w:basedOn w:val="a0"/>
    <w:link w:val="a6"/>
    <w:rsid w:val="00347D7F"/>
    <w:rPr>
      <w:rFonts w:ascii="仿宋_GB2312" w:eastAsia="仿宋_GB2312" w:hAnsi="Times New Roman" w:cs="Times New Roman"/>
      <w:sz w:val="32"/>
      <w:szCs w:val="20"/>
    </w:rPr>
  </w:style>
  <w:style w:type="paragraph" w:styleId="a7">
    <w:name w:val="List Paragraph"/>
    <w:basedOn w:val="a"/>
    <w:uiPriority w:val="99"/>
    <w:qFormat/>
    <w:rsid w:val="00351B9B"/>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tangyt</cp:lastModifiedBy>
  <cp:revision>18</cp:revision>
  <cp:lastPrinted>2016-04-08T01:46:00Z</cp:lastPrinted>
  <dcterms:created xsi:type="dcterms:W3CDTF">2016-04-06T05:45:00Z</dcterms:created>
  <dcterms:modified xsi:type="dcterms:W3CDTF">2017-09-28T05:53:00Z</dcterms:modified>
</cp:coreProperties>
</file>